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5C659" w14:textId="77777777" w:rsidR="0091185E" w:rsidRPr="0091185E" w:rsidRDefault="0091185E" w:rsidP="0091185E">
      <w:pPr>
        <w:rPr>
          <w:b/>
        </w:rPr>
      </w:pPr>
    </w:p>
    <w:p w14:paraId="6A273D1D" w14:textId="77777777" w:rsidR="0091185E" w:rsidRPr="0091185E" w:rsidRDefault="0091185E" w:rsidP="0091185E">
      <w:pPr>
        <w:jc w:val="center"/>
        <w:rPr>
          <w:sz w:val="20"/>
          <w:szCs w:val="20"/>
        </w:rPr>
      </w:pPr>
      <w:r w:rsidRPr="0091185E">
        <w:rPr>
          <w:noProof/>
          <w:sz w:val="20"/>
          <w:szCs w:val="20"/>
          <w:lang w:eastAsia="lv-LV" w:bidi="ar-SA"/>
        </w:rPr>
        <w:drawing>
          <wp:anchor distT="0" distB="0" distL="114300" distR="114300" simplePos="0" relativeHeight="251659264" behindDoc="0" locked="0" layoutInCell="1" allowOverlap="1" wp14:anchorId="0AA0D2A1" wp14:editId="56BD2D19">
            <wp:simplePos x="0" y="0"/>
            <wp:positionH relativeFrom="margin">
              <wp:align>center</wp:align>
            </wp:positionH>
            <wp:positionV relativeFrom="paragraph">
              <wp:posOffset>0</wp:posOffset>
            </wp:positionV>
            <wp:extent cx="561975" cy="847725"/>
            <wp:effectExtent l="0" t="0" r="9525" b="9525"/>
            <wp:wrapTopAndBottom/>
            <wp:docPr id="5" name="Attēls 5" descr="https://likumi.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https://likumi.lv/wwwraksti/2002/168/B168/PIE2L222/312L222.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607A3E" w14:textId="77777777" w:rsidR="0091185E" w:rsidRPr="0091185E" w:rsidRDefault="0091185E" w:rsidP="0091185E">
      <w:pPr>
        <w:jc w:val="center"/>
        <w:rPr>
          <w:sz w:val="20"/>
          <w:szCs w:val="20"/>
        </w:rPr>
      </w:pPr>
      <w:r w:rsidRPr="0091185E">
        <w:rPr>
          <w:sz w:val="20"/>
          <w:szCs w:val="20"/>
        </w:rPr>
        <w:t>LATVIJAS  REPUBLIKA</w:t>
      </w:r>
    </w:p>
    <w:p w14:paraId="563E8E43" w14:textId="77777777" w:rsidR="0091185E" w:rsidRPr="0091185E" w:rsidRDefault="0091185E" w:rsidP="0091185E">
      <w:pPr>
        <w:jc w:val="center"/>
        <w:rPr>
          <w:b/>
          <w:sz w:val="16"/>
        </w:rPr>
      </w:pPr>
    </w:p>
    <w:p w14:paraId="38E4965A" w14:textId="77777777" w:rsidR="0091185E" w:rsidRPr="0091185E" w:rsidRDefault="0091185E" w:rsidP="0091185E">
      <w:pPr>
        <w:keepNext/>
        <w:jc w:val="center"/>
        <w:outlineLvl w:val="1"/>
        <w:rPr>
          <w:rFonts w:eastAsia="Times New Roman" w:cs="Times New Roman"/>
          <w:b/>
          <w:sz w:val="32"/>
          <w:szCs w:val="20"/>
          <w:lang w:eastAsia="lv-LV"/>
        </w:rPr>
      </w:pPr>
      <w:r w:rsidRPr="0091185E">
        <w:rPr>
          <w:rFonts w:eastAsia="Times New Roman" w:cs="Times New Roman"/>
          <w:b/>
          <w:sz w:val="32"/>
          <w:szCs w:val="20"/>
          <w:lang w:eastAsia="lv-LV"/>
        </w:rPr>
        <w:t>VAIŅODES   NOVADA  DOME</w:t>
      </w:r>
    </w:p>
    <w:p w14:paraId="3468D7C2" w14:textId="77777777" w:rsidR="0091185E" w:rsidRPr="0091185E" w:rsidRDefault="0091185E" w:rsidP="0091185E">
      <w:pPr>
        <w:pBdr>
          <w:bottom w:val="single" w:sz="12" w:space="1" w:color="auto"/>
        </w:pBdr>
        <w:rPr>
          <w:sz w:val="4"/>
          <w:szCs w:val="4"/>
        </w:rPr>
      </w:pPr>
    </w:p>
    <w:p w14:paraId="3529F7E2" w14:textId="77777777" w:rsidR="0091185E" w:rsidRPr="0091185E" w:rsidRDefault="0091185E" w:rsidP="0091185E">
      <w:pPr>
        <w:jc w:val="center"/>
        <w:rPr>
          <w:color w:val="000000"/>
          <w:sz w:val="20"/>
          <w:szCs w:val="20"/>
        </w:rPr>
      </w:pPr>
      <w:r w:rsidRPr="0091185E">
        <w:rPr>
          <w:sz w:val="20"/>
          <w:szCs w:val="20"/>
        </w:rPr>
        <w:t>Reģ.Nr.90000059071, Raiņa iela 23a, Vaiņode, Vaiņodes p</w:t>
      </w:r>
      <w:r w:rsidRPr="0091185E">
        <w:rPr>
          <w:color w:val="000000"/>
          <w:sz w:val="20"/>
          <w:szCs w:val="20"/>
        </w:rPr>
        <w:t>agasts,  Vaiņodes novads,  LV-3435,</w:t>
      </w:r>
    </w:p>
    <w:p w14:paraId="26175ABE" w14:textId="77777777" w:rsidR="0091185E" w:rsidRDefault="0091185E" w:rsidP="0091185E">
      <w:pPr>
        <w:jc w:val="center"/>
        <w:rPr>
          <w:color w:val="000000"/>
          <w:sz w:val="20"/>
          <w:szCs w:val="20"/>
          <w:u w:val="single"/>
        </w:rPr>
      </w:pPr>
      <w:r w:rsidRPr="0091185E">
        <w:rPr>
          <w:color w:val="000000"/>
          <w:sz w:val="20"/>
          <w:szCs w:val="20"/>
        </w:rPr>
        <w:t xml:space="preserve"> tālr.63464333, 63464954, fakss 63407924, e-pasts   </w:t>
      </w:r>
      <w:hyperlink r:id="rId8" w:history="1">
        <w:r w:rsidRPr="0091185E">
          <w:rPr>
            <w:color w:val="000000"/>
            <w:sz w:val="20"/>
            <w:szCs w:val="20"/>
            <w:u w:val="single"/>
          </w:rPr>
          <w:t>dome@vainode.lv</w:t>
        </w:r>
      </w:hyperlink>
    </w:p>
    <w:p w14:paraId="6900E2FE" w14:textId="77777777" w:rsidR="0091185E" w:rsidRDefault="0091185E" w:rsidP="0091185E">
      <w:pPr>
        <w:jc w:val="center"/>
        <w:rPr>
          <w:color w:val="000000"/>
          <w:sz w:val="20"/>
          <w:szCs w:val="20"/>
          <w:u w:val="single"/>
        </w:rPr>
      </w:pPr>
    </w:p>
    <w:p w14:paraId="62111E69" w14:textId="77777777" w:rsidR="0091185E" w:rsidRDefault="0091185E" w:rsidP="0091185E">
      <w:pPr>
        <w:jc w:val="center"/>
        <w:rPr>
          <w:color w:val="000000"/>
          <w:sz w:val="20"/>
          <w:szCs w:val="20"/>
          <w:u w:val="single"/>
        </w:rPr>
      </w:pPr>
    </w:p>
    <w:p w14:paraId="45C890D0" w14:textId="77777777" w:rsidR="0091185E" w:rsidRDefault="0091185E" w:rsidP="0091185E">
      <w:pPr>
        <w:jc w:val="center"/>
        <w:rPr>
          <w:color w:val="000000"/>
          <w:sz w:val="20"/>
          <w:szCs w:val="20"/>
          <w:u w:val="single"/>
        </w:rPr>
      </w:pPr>
    </w:p>
    <w:p w14:paraId="3A686044" w14:textId="77777777" w:rsidR="0091185E" w:rsidRDefault="0091185E" w:rsidP="0091185E">
      <w:pPr>
        <w:jc w:val="center"/>
        <w:rPr>
          <w:color w:val="000000"/>
          <w:sz w:val="20"/>
          <w:szCs w:val="20"/>
          <w:u w:val="single"/>
        </w:rPr>
      </w:pPr>
    </w:p>
    <w:p w14:paraId="5141EF56" w14:textId="77777777" w:rsidR="0091185E" w:rsidRDefault="0091185E" w:rsidP="0091185E">
      <w:pPr>
        <w:jc w:val="center"/>
        <w:rPr>
          <w:color w:val="000000"/>
          <w:sz w:val="20"/>
          <w:szCs w:val="20"/>
          <w:u w:val="single"/>
        </w:rPr>
      </w:pPr>
    </w:p>
    <w:p w14:paraId="69879FE4" w14:textId="77777777" w:rsidR="0091185E" w:rsidRPr="0091185E" w:rsidRDefault="0091185E" w:rsidP="0091185E">
      <w:pPr>
        <w:jc w:val="center"/>
        <w:rPr>
          <w:color w:val="000000"/>
          <w:sz w:val="20"/>
          <w:szCs w:val="20"/>
        </w:rPr>
      </w:pPr>
    </w:p>
    <w:p w14:paraId="130DCC04" w14:textId="77777777" w:rsidR="0091185E" w:rsidRPr="00850AB2" w:rsidRDefault="0091185E" w:rsidP="0091185E">
      <w:pPr>
        <w:jc w:val="right"/>
        <w:rPr>
          <w:rFonts w:eastAsia="Calibri" w:cs="Times New Roman"/>
          <w:b/>
          <w:sz w:val="20"/>
          <w:szCs w:val="20"/>
        </w:rPr>
      </w:pPr>
      <w:r w:rsidRPr="00850AB2">
        <w:rPr>
          <w:rFonts w:eastAsia="Calibri" w:cs="Times New Roman"/>
          <w:b/>
          <w:sz w:val="20"/>
          <w:szCs w:val="20"/>
        </w:rPr>
        <w:t>APSTIPRINĀTI</w:t>
      </w:r>
    </w:p>
    <w:p w14:paraId="1358754C" w14:textId="77777777" w:rsidR="0091185E" w:rsidRPr="00850AB2" w:rsidRDefault="0091185E" w:rsidP="0091185E">
      <w:pPr>
        <w:jc w:val="right"/>
        <w:rPr>
          <w:rFonts w:eastAsia="Calibri" w:cs="Times New Roman"/>
          <w:sz w:val="20"/>
          <w:szCs w:val="20"/>
        </w:rPr>
      </w:pPr>
      <w:r w:rsidRPr="00850AB2">
        <w:rPr>
          <w:rFonts w:eastAsia="Calibri" w:cs="Times New Roman"/>
          <w:sz w:val="20"/>
          <w:szCs w:val="20"/>
        </w:rPr>
        <w:t>ar Vaiņodes novada domes</w:t>
      </w:r>
    </w:p>
    <w:p w14:paraId="43988ECB" w14:textId="77777777" w:rsidR="0091185E" w:rsidRPr="00850AB2" w:rsidRDefault="0091185E" w:rsidP="0091185E">
      <w:pPr>
        <w:ind w:left="-284"/>
        <w:jc w:val="right"/>
        <w:rPr>
          <w:rFonts w:eastAsia="Calibri" w:cs="Times New Roman"/>
          <w:sz w:val="20"/>
          <w:szCs w:val="20"/>
        </w:rPr>
      </w:pPr>
      <w:r w:rsidRPr="00850AB2">
        <w:rPr>
          <w:rFonts w:eastAsia="Calibri" w:cs="Times New Roman"/>
          <w:sz w:val="20"/>
          <w:szCs w:val="20"/>
        </w:rPr>
        <w:t xml:space="preserve">2020.gada </w:t>
      </w:r>
      <w:r w:rsidR="003C68C3">
        <w:rPr>
          <w:rFonts w:eastAsia="Calibri" w:cs="Times New Roman"/>
          <w:sz w:val="20"/>
          <w:szCs w:val="20"/>
        </w:rPr>
        <w:t>21</w:t>
      </w:r>
      <w:r>
        <w:rPr>
          <w:rFonts w:eastAsia="Calibri" w:cs="Times New Roman"/>
          <w:sz w:val="20"/>
          <w:szCs w:val="20"/>
        </w:rPr>
        <w:t xml:space="preserve">. </w:t>
      </w:r>
      <w:r w:rsidR="003C68C3">
        <w:rPr>
          <w:rFonts w:eastAsia="Calibri" w:cs="Times New Roman"/>
          <w:sz w:val="20"/>
          <w:szCs w:val="20"/>
        </w:rPr>
        <w:t>aprīļa</w:t>
      </w:r>
    </w:p>
    <w:p w14:paraId="4EAAE5B3" w14:textId="77777777" w:rsidR="0091185E" w:rsidRPr="00850AB2" w:rsidRDefault="0091185E" w:rsidP="0091185E">
      <w:pPr>
        <w:jc w:val="right"/>
        <w:rPr>
          <w:rFonts w:eastAsia="Calibri" w:cs="Times New Roman"/>
          <w:sz w:val="20"/>
          <w:szCs w:val="20"/>
        </w:rPr>
      </w:pPr>
      <w:r w:rsidRPr="00850AB2">
        <w:rPr>
          <w:rFonts w:eastAsia="Calibri" w:cs="Times New Roman"/>
          <w:sz w:val="20"/>
          <w:szCs w:val="20"/>
        </w:rPr>
        <w:t xml:space="preserve">sēdes lēmumu (prot. Nr. </w:t>
      </w:r>
      <w:r w:rsidR="003C68C3">
        <w:rPr>
          <w:rFonts w:eastAsia="Calibri" w:cs="Times New Roman"/>
          <w:sz w:val="20"/>
          <w:szCs w:val="20"/>
        </w:rPr>
        <w:t>7</w:t>
      </w:r>
      <w:r w:rsidRPr="00850AB2">
        <w:rPr>
          <w:rFonts w:eastAsia="Calibri" w:cs="Times New Roman"/>
          <w:sz w:val="20"/>
          <w:szCs w:val="20"/>
        </w:rPr>
        <w:t xml:space="preserve">, </w:t>
      </w:r>
      <w:r w:rsidR="003C68C3">
        <w:rPr>
          <w:rFonts w:eastAsia="Calibri" w:cs="Times New Roman"/>
          <w:sz w:val="20"/>
          <w:szCs w:val="20"/>
        </w:rPr>
        <w:t>2</w:t>
      </w:r>
      <w:r w:rsidRPr="00850AB2">
        <w:rPr>
          <w:rFonts w:eastAsia="Calibri" w:cs="Times New Roman"/>
          <w:sz w:val="20"/>
          <w:szCs w:val="20"/>
        </w:rPr>
        <w:t>.p.)</w:t>
      </w:r>
    </w:p>
    <w:p w14:paraId="0D3AE9B5" w14:textId="77777777" w:rsidR="0091185E" w:rsidRPr="00C5218A" w:rsidRDefault="0091185E" w:rsidP="0091185E">
      <w:pPr>
        <w:autoSpaceDE w:val="0"/>
        <w:autoSpaceDN w:val="0"/>
        <w:adjustRightInd w:val="0"/>
        <w:jc w:val="right"/>
        <w:rPr>
          <w:rFonts w:eastAsia="Calibri" w:cs="Times New Roman"/>
          <w:bCs/>
        </w:rPr>
      </w:pPr>
    </w:p>
    <w:p w14:paraId="28248AE3" w14:textId="77777777" w:rsidR="003C68C3" w:rsidRDefault="003C68C3" w:rsidP="003C68C3">
      <w:pPr>
        <w:shd w:val="clear" w:color="auto" w:fill="FFFFFF"/>
        <w:spacing w:after="120" w:line="480" w:lineRule="atLeast"/>
        <w:jc w:val="center"/>
        <w:outlineLvl w:val="2"/>
        <w:rPr>
          <w:rFonts w:eastAsia="Times New Roman" w:cs="Times New Roman"/>
          <w:b/>
          <w:bCs/>
          <w:color w:val="333333"/>
          <w:lang w:eastAsia="lv-LV"/>
        </w:rPr>
      </w:pPr>
      <w:r>
        <w:rPr>
          <w:rFonts w:eastAsia="Times New Roman" w:cs="Times New Roman"/>
          <w:b/>
          <w:bCs/>
          <w:color w:val="333333"/>
          <w:lang w:eastAsia="lv-LV"/>
        </w:rPr>
        <w:t>Vaiņodes novada pašvaldības saistošie noteikumi Nr. 6</w:t>
      </w:r>
    </w:p>
    <w:p w14:paraId="1CF100E8" w14:textId="77777777" w:rsidR="003C68C3" w:rsidRPr="00A70690" w:rsidRDefault="003C68C3" w:rsidP="003C68C3">
      <w:pPr>
        <w:shd w:val="clear" w:color="auto" w:fill="FFFFFF"/>
        <w:spacing w:after="120" w:line="480" w:lineRule="atLeast"/>
        <w:jc w:val="center"/>
        <w:outlineLvl w:val="2"/>
        <w:rPr>
          <w:rFonts w:eastAsia="Times New Roman" w:cs="Times New Roman"/>
          <w:b/>
          <w:bCs/>
          <w:color w:val="333333"/>
          <w:lang w:eastAsia="lv-LV"/>
        </w:rPr>
      </w:pPr>
      <w:r w:rsidRPr="00A70690">
        <w:rPr>
          <w:rFonts w:eastAsia="Times New Roman" w:cs="Times New Roman"/>
          <w:b/>
          <w:bCs/>
          <w:color w:val="333333"/>
          <w:lang w:eastAsia="lv-LV"/>
        </w:rPr>
        <w:t xml:space="preserve">Grozījumi </w:t>
      </w:r>
      <w:r w:rsidRPr="00330CFC">
        <w:rPr>
          <w:rFonts w:eastAsia="Times New Roman" w:cs="Times New Roman"/>
          <w:b/>
          <w:bCs/>
          <w:color w:val="333333"/>
          <w:lang w:eastAsia="lv-LV"/>
        </w:rPr>
        <w:t>Vaiņodes novada</w:t>
      </w:r>
      <w:r w:rsidRPr="00A70690">
        <w:rPr>
          <w:rFonts w:eastAsia="Times New Roman" w:cs="Times New Roman"/>
          <w:b/>
          <w:bCs/>
          <w:color w:val="333333"/>
          <w:lang w:eastAsia="lv-LV"/>
        </w:rPr>
        <w:t xml:space="preserve"> pašvaldības 20</w:t>
      </w:r>
      <w:r w:rsidRPr="00330CFC">
        <w:rPr>
          <w:rFonts w:eastAsia="Times New Roman" w:cs="Times New Roman"/>
          <w:b/>
          <w:bCs/>
          <w:color w:val="333333"/>
          <w:lang w:eastAsia="lv-LV"/>
        </w:rPr>
        <w:t>18</w:t>
      </w:r>
      <w:r w:rsidRPr="00A70690">
        <w:rPr>
          <w:rFonts w:eastAsia="Times New Roman" w:cs="Times New Roman"/>
          <w:b/>
          <w:bCs/>
          <w:color w:val="333333"/>
          <w:lang w:eastAsia="lv-LV"/>
        </w:rPr>
        <w:t xml:space="preserve">. gada </w:t>
      </w:r>
      <w:r w:rsidRPr="00330CFC">
        <w:rPr>
          <w:rFonts w:eastAsia="Times New Roman" w:cs="Times New Roman"/>
          <w:b/>
          <w:bCs/>
          <w:color w:val="333333"/>
          <w:lang w:eastAsia="lv-LV"/>
        </w:rPr>
        <w:t>23</w:t>
      </w:r>
      <w:r w:rsidRPr="00A70690">
        <w:rPr>
          <w:rFonts w:eastAsia="Times New Roman" w:cs="Times New Roman"/>
          <w:b/>
          <w:bCs/>
          <w:color w:val="333333"/>
          <w:lang w:eastAsia="lv-LV"/>
        </w:rPr>
        <w:t xml:space="preserve">. </w:t>
      </w:r>
      <w:r w:rsidRPr="00330CFC">
        <w:rPr>
          <w:rFonts w:eastAsia="Times New Roman" w:cs="Times New Roman"/>
          <w:b/>
          <w:bCs/>
          <w:color w:val="333333"/>
          <w:lang w:eastAsia="lv-LV"/>
        </w:rPr>
        <w:t>oktobra</w:t>
      </w:r>
      <w:r w:rsidRPr="00A70690">
        <w:rPr>
          <w:rFonts w:eastAsia="Times New Roman" w:cs="Times New Roman"/>
          <w:b/>
          <w:bCs/>
          <w:color w:val="333333"/>
          <w:lang w:eastAsia="lv-LV"/>
        </w:rPr>
        <w:t xml:space="preserve"> saistošajos noteikumos Nr. </w:t>
      </w:r>
      <w:r w:rsidRPr="00330CFC">
        <w:rPr>
          <w:rFonts w:eastAsia="Times New Roman" w:cs="Times New Roman"/>
          <w:b/>
          <w:bCs/>
          <w:color w:val="333333"/>
          <w:lang w:eastAsia="lv-LV"/>
        </w:rPr>
        <w:t>7</w:t>
      </w:r>
      <w:r w:rsidRPr="00A70690">
        <w:rPr>
          <w:rFonts w:eastAsia="Times New Roman" w:cs="Times New Roman"/>
          <w:b/>
          <w:bCs/>
          <w:color w:val="333333"/>
          <w:lang w:eastAsia="lv-LV"/>
        </w:rPr>
        <w:t xml:space="preserve"> "</w:t>
      </w:r>
      <w:r w:rsidRPr="00330CFC">
        <w:rPr>
          <w:rFonts w:eastAsia="Times New Roman" w:cs="Times New Roman"/>
          <w:b/>
          <w:bCs/>
          <w:color w:val="333333"/>
          <w:lang w:eastAsia="lv-LV"/>
        </w:rPr>
        <w:t>Vaiņodes novada</w:t>
      </w:r>
      <w:r w:rsidRPr="00A70690">
        <w:rPr>
          <w:rFonts w:eastAsia="Times New Roman" w:cs="Times New Roman"/>
          <w:b/>
          <w:bCs/>
          <w:color w:val="333333"/>
          <w:lang w:eastAsia="lv-LV"/>
        </w:rPr>
        <w:t xml:space="preserve"> pašvaldības nolikums"</w:t>
      </w:r>
    </w:p>
    <w:p w14:paraId="64BC80F9" w14:textId="77777777" w:rsidR="003C68C3" w:rsidRPr="00A70690" w:rsidRDefault="003C68C3" w:rsidP="003C68C3">
      <w:pPr>
        <w:shd w:val="clear" w:color="auto" w:fill="FFFFFF"/>
        <w:spacing w:before="180" w:after="120" w:line="270" w:lineRule="atLeast"/>
        <w:jc w:val="right"/>
        <w:rPr>
          <w:rFonts w:eastAsia="Times New Roman" w:cs="Times New Roman"/>
          <w:i/>
          <w:iCs/>
          <w:color w:val="333333"/>
          <w:lang w:eastAsia="lv-LV"/>
        </w:rPr>
      </w:pPr>
      <w:r w:rsidRPr="00A70690">
        <w:rPr>
          <w:rFonts w:eastAsia="Times New Roman" w:cs="Times New Roman"/>
          <w:i/>
          <w:iCs/>
          <w:color w:val="333333"/>
          <w:lang w:eastAsia="lv-LV"/>
        </w:rPr>
        <w:t>Izdoti, pamatojoties uz likuma "Par pašvaldībām"</w:t>
      </w:r>
      <w:r w:rsidRPr="00A70690">
        <w:rPr>
          <w:rFonts w:eastAsia="Times New Roman" w:cs="Times New Roman"/>
          <w:i/>
          <w:iCs/>
          <w:color w:val="333333"/>
          <w:lang w:eastAsia="lv-LV"/>
        </w:rPr>
        <w:br/>
        <w:t>21. panta pirmās daļas 1. punktu un 24. pantu</w:t>
      </w:r>
    </w:p>
    <w:p w14:paraId="2EACAF3E" w14:textId="77777777" w:rsidR="003C68C3" w:rsidRPr="00952EA0" w:rsidRDefault="003C68C3" w:rsidP="003C68C3">
      <w:pPr>
        <w:shd w:val="clear" w:color="auto" w:fill="FFFFFF"/>
        <w:spacing w:before="375" w:after="105" w:line="360" w:lineRule="atLeast"/>
        <w:jc w:val="both"/>
        <w:rPr>
          <w:rFonts w:eastAsia="Times New Roman" w:cs="Times New Roman"/>
          <w:lang w:eastAsia="lv-LV"/>
        </w:rPr>
      </w:pPr>
      <w:r w:rsidRPr="00952EA0">
        <w:rPr>
          <w:rFonts w:eastAsia="Times New Roman" w:cs="Times New Roman"/>
          <w:lang w:eastAsia="lv-LV"/>
        </w:rPr>
        <w:t>Izdarīt Vaiņodes novada pašvaldības 2018. gada 23.oktobra saistošajos noteikumos Nr. 7 "Vaiņodes novada pašvaldības nolikums", turpmāk tekstā – Saistošie noteikumi, sekojošus grozījumus:</w:t>
      </w:r>
    </w:p>
    <w:p w14:paraId="31CBAEBF" w14:textId="77777777" w:rsidR="003C68C3" w:rsidRPr="00952EA0" w:rsidRDefault="003C68C3" w:rsidP="003C68C3">
      <w:pPr>
        <w:shd w:val="clear" w:color="auto" w:fill="FFFFFF"/>
        <w:spacing w:line="360" w:lineRule="atLeast"/>
        <w:jc w:val="both"/>
        <w:rPr>
          <w:rFonts w:eastAsia="Times New Roman" w:cs="Times New Roman"/>
          <w:lang w:eastAsia="lv-LV"/>
        </w:rPr>
      </w:pPr>
      <w:r w:rsidRPr="00952EA0">
        <w:rPr>
          <w:rFonts w:eastAsia="Times New Roman" w:cs="Times New Roman"/>
          <w:lang w:eastAsia="lv-LV"/>
        </w:rPr>
        <w:t>1. Papildināt Saistošos noteikumus ar 16.</w:t>
      </w:r>
      <w:r w:rsidRPr="00952EA0">
        <w:rPr>
          <w:rFonts w:eastAsia="Times New Roman" w:cs="Times New Roman"/>
          <w:bdr w:val="none" w:sz="0" w:space="0" w:color="auto" w:frame="1"/>
          <w:vertAlign w:val="superscript"/>
          <w:lang w:eastAsia="lv-LV"/>
        </w:rPr>
        <w:t>1</w:t>
      </w:r>
      <w:r w:rsidRPr="00952EA0">
        <w:rPr>
          <w:rFonts w:eastAsia="Times New Roman" w:cs="Times New Roman"/>
          <w:lang w:eastAsia="lv-LV"/>
        </w:rPr>
        <w:t> punktu šādā redakcijā:</w:t>
      </w:r>
    </w:p>
    <w:p w14:paraId="6DFBAB54" w14:textId="77777777" w:rsidR="003C68C3" w:rsidRPr="00952EA0" w:rsidRDefault="003C68C3" w:rsidP="003C68C3">
      <w:pPr>
        <w:shd w:val="clear" w:color="auto" w:fill="FFFFFF"/>
        <w:spacing w:line="360" w:lineRule="atLeast"/>
        <w:jc w:val="both"/>
        <w:rPr>
          <w:rFonts w:eastAsia="Times New Roman" w:cs="Times New Roman"/>
          <w:lang w:eastAsia="lv-LV"/>
        </w:rPr>
      </w:pPr>
      <w:r w:rsidRPr="00952EA0">
        <w:rPr>
          <w:rFonts w:eastAsia="Times New Roman" w:cs="Times New Roman"/>
          <w:lang w:eastAsia="lv-LV"/>
        </w:rPr>
        <w:t>"16.</w:t>
      </w:r>
      <w:r w:rsidRPr="00952EA0">
        <w:rPr>
          <w:rFonts w:eastAsia="Times New Roman" w:cs="Times New Roman"/>
          <w:bdr w:val="none" w:sz="0" w:space="0" w:color="auto" w:frame="1"/>
          <w:vertAlign w:val="superscript"/>
          <w:lang w:eastAsia="lv-LV"/>
        </w:rPr>
        <w:t>1</w:t>
      </w:r>
      <w:r w:rsidRPr="00952EA0">
        <w:rPr>
          <w:rFonts w:eastAsia="Times New Roman" w:cs="Times New Roman"/>
          <w:lang w:eastAsia="lv-LV"/>
        </w:rPr>
        <w:t> Laikā, kad valstī, valsts daļā vai administratīvās teritorijas daļā ir izsludināta ārkārtējā situācija vai izņēmuma stāvoklis, kas saistīts ar veselības apdraudējumu vai ir noteikti pārvietošanās ierobežojumi, domes priekšsēdētājs ar rīkojumu var noteikt, ka ārkārtējās situācijas vai izņēmuma stāvokļa laikā domes un komiteju sēdes notiek attālināti, ievērojot 28.</w:t>
      </w:r>
      <w:r w:rsidRPr="00952EA0">
        <w:rPr>
          <w:rFonts w:eastAsia="Times New Roman" w:cs="Times New Roman"/>
          <w:bdr w:val="none" w:sz="0" w:space="0" w:color="auto" w:frame="1"/>
          <w:vertAlign w:val="superscript"/>
          <w:lang w:eastAsia="lv-LV"/>
        </w:rPr>
        <w:t>1</w:t>
      </w:r>
      <w:r w:rsidRPr="00952EA0">
        <w:rPr>
          <w:rFonts w:eastAsia="Times New Roman" w:cs="Times New Roman"/>
          <w:lang w:eastAsia="lv-LV"/>
        </w:rPr>
        <w:t> un 55.</w:t>
      </w:r>
      <w:r w:rsidRPr="00952EA0">
        <w:rPr>
          <w:rFonts w:eastAsia="Times New Roman" w:cs="Times New Roman"/>
          <w:bdr w:val="none" w:sz="0" w:space="0" w:color="auto" w:frame="1"/>
          <w:vertAlign w:val="superscript"/>
          <w:lang w:eastAsia="lv-LV"/>
        </w:rPr>
        <w:t>1</w:t>
      </w:r>
      <w:r w:rsidRPr="00952EA0">
        <w:rPr>
          <w:rFonts w:eastAsia="Times New Roman" w:cs="Times New Roman"/>
          <w:lang w:eastAsia="lv-LV"/>
        </w:rPr>
        <w:t> punktos minētos nosacījumus. Domes priekšsēdētājs šādā gadījumā rīkojumā norāda, kādā veidā sabiedrība tiek informēta par attālinātās domes vai komitejas sēdes norisi (tiek nodrošināta domes vai komitejas sēdes translācija tiešsaistē pašvaldības tīmekļa vietnē vai domes vai komitejas sēdes video ieraksts tiek ievietots pašvaldības tīmekļa vietnē.".</w:t>
      </w:r>
    </w:p>
    <w:p w14:paraId="6AE89C77" w14:textId="77777777" w:rsidR="003C68C3" w:rsidRPr="00952EA0" w:rsidRDefault="003C68C3" w:rsidP="003C68C3">
      <w:pPr>
        <w:shd w:val="clear" w:color="auto" w:fill="FFFFFF"/>
        <w:spacing w:line="360" w:lineRule="atLeast"/>
        <w:jc w:val="both"/>
        <w:rPr>
          <w:rFonts w:eastAsia="Times New Roman" w:cs="Times New Roman"/>
          <w:lang w:eastAsia="lv-LV"/>
        </w:rPr>
      </w:pPr>
      <w:r w:rsidRPr="00952EA0">
        <w:rPr>
          <w:rFonts w:eastAsia="Times New Roman" w:cs="Times New Roman"/>
          <w:lang w:eastAsia="lv-LV"/>
        </w:rPr>
        <w:t>2. Papildināt Saistošos noteikumus ar 28.</w:t>
      </w:r>
      <w:r w:rsidRPr="00952EA0">
        <w:rPr>
          <w:rFonts w:eastAsia="Times New Roman" w:cs="Times New Roman"/>
          <w:bdr w:val="none" w:sz="0" w:space="0" w:color="auto" w:frame="1"/>
          <w:vertAlign w:val="superscript"/>
          <w:lang w:eastAsia="lv-LV"/>
        </w:rPr>
        <w:t>1</w:t>
      </w:r>
      <w:r w:rsidRPr="00952EA0">
        <w:rPr>
          <w:rFonts w:eastAsia="Times New Roman" w:cs="Times New Roman"/>
          <w:lang w:eastAsia="lv-LV"/>
        </w:rPr>
        <w:t> punktu šādā redakcijā:</w:t>
      </w:r>
    </w:p>
    <w:p w14:paraId="78C7713F" w14:textId="77777777" w:rsidR="003C68C3" w:rsidRPr="00952EA0" w:rsidRDefault="003C68C3" w:rsidP="003C68C3">
      <w:pPr>
        <w:shd w:val="clear" w:color="auto" w:fill="FFFFFF"/>
        <w:spacing w:line="360" w:lineRule="atLeast"/>
        <w:jc w:val="both"/>
        <w:rPr>
          <w:rFonts w:eastAsia="Times New Roman" w:cs="Times New Roman"/>
          <w:lang w:eastAsia="lv-LV"/>
        </w:rPr>
      </w:pPr>
      <w:r w:rsidRPr="00952EA0">
        <w:rPr>
          <w:rFonts w:eastAsia="Times New Roman" w:cs="Times New Roman"/>
          <w:lang w:eastAsia="lv-LV"/>
        </w:rPr>
        <w:t>"28.</w:t>
      </w:r>
      <w:r w:rsidRPr="00952EA0">
        <w:rPr>
          <w:rFonts w:eastAsia="Times New Roman" w:cs="Times New Roman"/>
          <w:bdr w:val="none" w:sz="0" w:space="0" w:color="auto" w:frame="1"/>
          <w:vertAlign w:val="superscript"/>
          <w:lang w:eastAsia="lv-LV"/>
        </w:rPr>
        <w:t>1</w:t>
      </w:r>
      <w:r w:rsidRPr="00952EA0">
        <w:rPr>
          <w:rFonts w:eastAsia="Times New Roman" w:cs="Times New Roman"/>
          <w:lang w:eastAsia="lv-LV"/>
        </w:rPr>
        <w:t xml:space="preserve"> Ja komitejas loceklis sēdes laikā atrodas citā vietā komandējuma dēļ vai nevar ierasties komitejas sēdes norises vietā veselības stāvokļa dēļ, komitejas priekšsēdētājs var noteikt, ka komitejas sēdes norisē tiek izmantota videokonference (attēla un skaņas pārraide reālajā laikā), ja komitejas sēdes </w:t>
      </w:r>
      <w:r w:rsidRPr="00952EA0">
        <w:rPr>
          <w:rFonts w:eastAsia="Times New Roman" w:cs="Times New Roman"/>
          <w:lang w:eastAsia="lv-LV"/>
        </w:rPr>
        <w:lastRenderedPageBreak/>
        <w:t xml:space="preserve">norises vietā </w:t>
      </w:r>
      <w:proofErr w:type="spellStart"/>
      <w:r w:rsidRPr="00952EA0">
        <w:rPr>
          <w:rFonts w:eastAsia="Times New Roman" w:cs="Times New Roman"/>
          <w:lang w:eastAsia="lv-LV"/>
        </w:rPr>
        <w:t>klātneesošais</w:t>
      </w:r>
      <w:proofErr w:type="spellEnd"/>
      <w:r w:rsidRPr="00952EA0">
        <w:rPr>
          <w:rFonts w:eastAsia="Times New Roman" w:cs="Times New Roman"/>
          <w:lang w:eastAsia="lv-LV"/>
        </w:rPr>
        <w:t xml:space="preserve"> komitejas loceklis ir reģistrējies dalībai komitejas sēdē, elektroniski nosūtot pieteikumu par dalību attālināti komitejas priekšsēdētājam vai protokolētājam. Savu balsojumu par izskatāmo lēmumprojektu komitejas sēdes norises vietā </w:t>
      </w:r>
      <w:proofErr w:type="spellStart"/>
      <w:r w:rsidRPr="00952EA0">
        <w:rPr>
          <w:rFonts w:eastAsia="Times New Roman" w:cs="Times New Roman"/>
          <w:lang w:eastAsia="lv-LV"/>
        </w:rPr>
        <w:t>klātneesošais</w:t>
      </w:r>
      <w:proofErr w:type="spellEnd"/>
      <w:r w:rsidRPr="00952EA0">
        <w:rPr>
          <w:rFonts w:eastAsia="Times New Roman" w:cs="Times New Roman"/>
          <w:lang w:eastAsia="lv-LV"/>
        </w:rPr>
        <w:t xml:space="preserve"> komitejas loceklis apstiprina, parakstot komitejas sēdes protokolu ar elektronisko parakstu.".</w:t>
      </w:r>
    </w:p>
    <w:p w14:paraId="16506D02" w14:textId="77777777" w:rsidR="003C68C3" w:rsidRPr="00952EA0" w:rsidRDefault="003C68C3" w:rsidP="003C68C3">
      <w:pPr>
        <w:shd w:val="clear" w:color="auto" w:fill="FFFFFF"/>
        <w:spacing w:line="360" w:lineRule="atLeast"/>
        <w:jc w:val="both"/>
        <w:rPr>
          <w:rFonts w:eastAsia="Times New Roman" w:cs="Times New Roman"/>
          <w:lang w:eastAsia="lv-LV"/>
        </w:rPr>
      </w:pPr>
      <w:r w:rsidRPr="00952EA0">
        <w:rPr>
          <w:rFonts w:eastAsia="Times New Roman" w:cs="Times New Roman"/>
          <w:lang w:eastAsia="lv-LV"/>
        </w:rPr>
        <w:t>3. Papildināt Saistošos noteikumus ar 55.</w:t>
      </w:r>
      <w:r w:rsidRPr="00952EA0">
        <w:rPr>
          <w:rFonts w:eastAsia="Times New Roman" w:cs="Times New Roman"/>
          <w:bdr w:val="none" w:sz="0" w:space="0" w:color="auto" w:frame="1"/>
          <w:vertAlign w:val="superscript"/>
          <w:lang w:eastAsia="lv-LV"/>
        </w:rPr>
        <w:t>1</w:t>
      </w:r>
      <w:r w:rsidRPr="00952EA0">
        <w:rPr>
          <w:rFonts w:eastAsia="Times New Roman" w:cs="Times New Roman"/>
          <w:lang w:eastAsia="lv-LV"/>
        </w:rPr>
        <w:t> punktu šādā redakcijā:</w:t>
      </w:r>
    </w:p>
    <w:p w14:paraId="2672A797" w14:textId="77777777" w:rsidR="003C68C3" w:rsidRPr="00952EA0" w:rsidRDefault="003C68C3" w:rsidP="009E560C">
      <w:pPr>
        <w:shd w:val="clear" w:color="auto" w:fill="FFFFFF"/>
        <w:spacing w:line="360" w:lineRule="atLeast"/>
        <w:jc w:val="both"/>
        <w:rPr>
          <w:rFonts w:eastAsia="Times New Roman" w:cs="Times New Roman"/>
          <w:lang w:eastAsia="lv-LV"/>
        </w:rPr>
      </w:pPr>
      <w:r w:rsidRPr="00952EA0">
        <w:rPr>
          <w:rFonts w:eastAsia="Times New Roman" w:cs="Times New Roman"/>
          <w:lang w:eastAsia="lv-LV"/>
        </w:rPr>
        <w:t>"55.</w:t>
      </w:r>
      <w:r w:rsidRPr="00952EA0">
        <w:rPr>
          <w:rFonts w:eastAsia="Times New Roman" w:cs="Times New Roman"/>
          <w:bdr w:val="none" w:sz="0" w:space="0" w:color="auto" w:frame="1"/>
          <w:vertAlign w:val="superscript"/>
          <w:lang w:eastAsia="lv-LV"/>
        </w:rPr>
        <w:t>1</w:t>
      </w:r>
      <w:r w:rsidRPr="00952EA0">
        <w:rPr>
          <w:rFonts w:eastAsia="Times New Roman" w:cs="Times New Roman"/>
          <w:lang w:eastAsia="lv-LV"/>
        </w:rPr>
        <w:t xml:space="preserve"> Ja domes deputāts sēdes laikā atrodas citā vietā komandējuma dēļ vai nevar ierasties domes sēdes norises vietā veselības stāvokļa dēļ, domes priekšsēdētājs var noteikt, ka domes sēdes norisē tiek izmantota videokonference (attēla un skaņas pārraide reālajā laikā), ja domes sēdes norises vietā </w:t>
      </w:r>
      <w:proofErr w:type="spellStart"/>
      <w:r w:rsidRPr="00952EA0">
        <w:rPr>
          <w:rFonts w:eastAsia="Times New Roman" w:cs="Times New Roman"/>
          <w:lang w:eastAsia="lv-LV"/>
        </w:rPr>
        <w:t>klātneesošais</w:t>
      </w:r>
      <w:proofErr w:type="spellEnd"/>
      <w:r w:rsidRPr="00952EA0">
        <w:rPr>
          <w:rFonts w:eastAsia="Times New Roman" w:cs="Times New Roman"/>
          <w:lang w:eastAsia="lv-LV"/>
        </w:rPr>
        <w:t xml:space="preserve"> domes deputāts ir reģistrējies dalībai domes sēdē, elektroniski nosūtot pieteikumu par dalību attālināti domes priekšsēdētājam vai protokolētājam. Savu balsojumu par izskatāmo lēmumprojektu domes sēdes norises vietā </w:t>
      </w:r>
      <w:proofErr w:type="spellStart"/>
      <w:r w:rsidRPr="00952EA0">
        <w:rPr>
          <w:rFonts w:eastAsia="Times New Roman" w:cs="Times New Roman"/>
          <w:lang w:eastAsia="lv-LV"/>
        </w:rPr>
        <w:t>klātneesošais</w:t>
      </w:r>
      <w:proofErr w:type="spellEnd"/>
      <w:r w:rsidRPr="00952EA0">
        <w:rPr>
          <w:rFonts w:eastAsia="Times New Roman" w:cs="Times New Roman"/>
          <w:lang w:eastAsia="lv-LV"/>
        </w:rPr>
        <w:t xml:space="preserve"> domes deputāts apstiprina, parakstot domes sēdes protokolu ar elektronisko parakstu.".</w:t>
      </w:r>
    </w:p>
    <w:p w14:paraId="02CE949F" w14:textId="15B8B68C" w:rsidR="00952EA0" w:rsidRDefault="009E560C" w:rsidP="00952EA0">
      <w:pPr>
        <w:spacing w:line="360" w:lineRule="atLeast"/>
        <w:jc w:val="both"/>
        <w:rPr>
          <w:rFonts w:cs="Times New Roman"/>
        </w:rPr>
      </w:pPr>
      <w:r w:rsidRPr="00952EA0">
        <w:rPr>
          <w:rFonts w:eastAsia="Times New Roman" w:cs="Times New Roman"/>
          <w:lang w:eastAsia="lv-LV"/>
        </w:rPr>
        <w:t xml:space="preserve">4. </w:t>
      </w:r>
      <w:r w:rsidR="00952EA0" w:rsidRPr="00952EA0">
        <w:rPr>
          <w:rFonts w:cs="Times New Roman"/>
        </w:rPr>
        <w:t>Saistošie noteikumi stājas spēkā likuma “Par valsts institūciju darbību ārkārtējās situācijas laikā saistībā ar Covid-19 izplatību” 36.panta pirmajā daļā noteiktajā kārtībā.</w:t>
      </w:r>
    </w:p>
    <w:p w14:paraId="6A3FDD7E" w14:textId="2F21134D" w:rsidR="00952EA0" w:rsidRDefault="00952EA0" w:rsidP="00952EA0">
      <w:pPr>
        <w:spacing w:line="360" w:lineRule="atLeast"/>
        <w:jc w:val="both"/>
        <w:rPr>
          <w:rFonts w:cs="Times New Roman"/>
        </w:rPr>
      </w:pPr>
    </w:p>
    <w:p w14:paraId="22EE335C" w14:textId="273527B7" w:rsidR="00952EA0" w:rsidRDefault="00952EA0" w:rsidP="00952EA0">
      <w:pPr>
        <w:spacing w:line="360" w:lineRule="atLeast"/>
        <w:jc w:val="both"/>
        <w:rPr>
          <w:rFonts w:cs="Times New Roman"/>
        </w:rPr>
      </w:pPr>
    </w:p>
    <w:p w14:paraId="3D416269" w14:textId="77777777" w:rsidR="00952EA0" w:rsidRPr="00952EA0" w:rsidRDefault="00952EA0" w:rsidP="00952EA0">
      <w:pPr>
        <w:spacing w:line="360" w:lineRule="atLeast"/>
        <w:jc w:val="both"/>
        <w:rPr>
          <w:rFonts w:cs="Times New Roman"/>
        </w:rPr>
      </w:pPr>
    </w:p>
    <w:p w14:paraId="1573D842" w14:textId="77777777" w:rsidR="00952EA0" w:rsidRPr="00952EA0" w:rsidRDefault="00952EA0" w:rsidP="00952EA0">
      <w:pPr>
        <w:spacing w:line="276" w:lineRule="auto"/>
        <w:jc w:val="both"/>
        <w:rPr>
          <w:rFonts w:cs="Times New Roman"/>
        </w:rPr>
      </w:pPr>
    </w:p>
    <w:p w14:paraId="2785A5B6" w14:textId="4A28379B" w:rsidR="003C68C3" w:rsidRPr="00952EA0" w:rsidRDefault="003C68C3" w:rsidP="00952EA0">
      <w:pPr>
        <w:shd w:val="clear" w:color="auto" w:fill="FFFFFF"/>
        <w:spacing w:line="360" w:lineRule="atLeast"/>
        <w:jc w:val="both"/>
        <w:rPr>
          <w:rFonts w:eastAsia="Times New Roman" w:cs="Times New Roman"/>
          <w:lang w:eastAsia="lv-LV"/>
        </w:rPr>
      </w:pPr>
      <w:r w:rsidRPr="00952EA0">
        <w:rPr>
          <w:rFonts w:eastAsia="Times New Roman" w:cs="Times New Roman"/>
          <w:lang w:eastAsia="lv-LV"/>
        </w:rPr>
        <w:t>Vaiņodes novada domes priekšsēdētājs</w:t>
      </w:r>
      <w:r w:rsidRPr="00952EA0">
        <w:rPr>
          <w:rFonts w:eastAsia="Times New Roman" w:cs="Times New Roman"/>
          <w:lang w:eastAsia="lv-LV"/>
        </w:rPr>
        <w:tab/>
      </w:r>
      <w:r w:rsidRPr="00952EA0">
        <w:rPr>
          <w:rFonts w:eastAsia="Times New Roman" w:cs="Times New Roman"/>
          <w:lang w:eastAsia="lv-LV"/>
        </w:rPr>
        <w:tab/>
      </w:r>
      <w:r w:rsidRPr="00952EA0">
        <w:rPr>
          <w:rFonts w:eastAsia="Times New Roman" w:cs="Times New Roman"/>
          <w:lang w:eastAsia="lv-LV"/>
        </w:rPr>
        <w:tab/>
      </w:r>
      <w:r w:rsidRPr="00952EA0">
        <w:rPr>
          <w:rFonts w:eastAsia="Times New Roman" w:cs="Times New Roman"/>
          <w:lang w:eastAsia="lv-LV"/>
        </w:rPr>
        <w:tab/>
      </w:r>
      <w:r w:rsidRPr="00952EA0">
        <w:rPr>
          <w:rFonts w:eastAsia="Times New Roman" w:cs="Times New Roman"/>
          <w:lang w:eastAsia="lv-LV"/>
        </w:rPr>
        <w:tab/>
      </w:r>
      <w:r w:rsidRPr="00952EA0">
        <w:rPr>
          <w:rFonts w:eastAsia="Times New Roman" w:cs="Times New Roman"/>
          <w:lang w:eastAsia="lv-LV"/>
        </w:rPr>
        <w:tab/>
      </w:r>
      <w:proofErr w:type="spellStart"/>
      <w:r w:rsidRPr="00952EA0">
        <w:rPr>
          <w:rFonts w:eastAsia="Times New Roman" w:cs="Times New Roman"/>
          <w:lang w:eastAsia="lv-LV"/>
        </w:rPr>
        <w:t>V.Jansons</w:t>
      </w:r>
      <w:proofErr w:type="spellEnd"/>
    </w:p>
    <w:p w14:paraId="4D33008C" w14:textId="77777777" w:rsidR="003C68C3" w:rsidRPr="00A70690" w:rsidRDefault="003C68C3" w:rsidP="003C68C3">
      <w:pPr>
        <w:rPr>
          <w:rFonts w:eastAsia="Times New Roman" w:cs="Times New Roman"/>
          <w:color w:val="333333"/>
          <w:lang w:eastAsia="lv-LV"/>
        </w:rPr>
      </w:pPr>
      <w:r>
        <w:rPr>
          <w:rFonts w:eastAsia="Times New Roman" w:cs="Times New Roman"/>
          <w:color w:val="333333"/>
          <w:lang w:eastAsia="lv-LV"/>
        </w:rPr>
        <w:br w:type="page"/>
      </w:r>
    </w:p>
    <w:p w14:paraId="38A8D500" w14:textId="77777777" w:rsidR="003C68C3" w:rsidRPr="00A70690" w:rsidRDefault="003C68C3" w:rsidP="003C68C3">
      <w:pPr>
        <w:shd w:val="clear" w:color="auto" w:fill="FFFFFF"/>
        <w:spacing w:before="705" w:after="375" w:line="360" w:lineRule="atLeast"/>
        <w:jc w:val="center"/>
        <w:outlineLvl w:val="3"/>
        <w:rPr>
          <w:rFonts w:eastAsia="Times New Roman" w:cs="Times New Roman"/>
          <w:b/>
          <w:bCs/>
          <w:color w:val="333333"/>
          <w:lang w:eastAsia="lv-LV"/>
        </w:rPr>
      </w:pPr>
      <w:r>
        <w:rPr>
          <w:rFonts w:eastAsia="Times New Roman" w:cs="Times New Roman"/>
          <w:b/>
          <w:bCs/>
          <w:color w:val="333333"/>
          <w:lang w:eastAsia="lv-LV"/>
        </w:rPr>
        <w:lastRenderedPageBreak/>
        <w:t>Vaiņodes</w:t>
      </w:r>
      <w:r w:rsidRPr="00A70690">
        <w:rPr>
          <w:rFonts w:eastAsia="Times New Roman" w:cs="Times New Roman"/>
          <w:b/>
          <w:bCs/>
          <w:color w:val="333333"/>
          <w:lang w:eastAsia="lv-LV"/>
        </w:rPr>
        <w:t xml:space="preserve"> novada pašvaldības saistošo noteikumu Nr. </w:t>
      </w:r>
      <w:r>
        <w:rPr>
          <w:rFonts w:eastAsia="Times New Roman" w:cs="Times New Roman"/>
          <w:b/>
          <w:bCs/>
          <w:color w:val="333333"/>
          <w:lang w:eastAsia="lv-LV"/>
        </w:rPr>
        <w:t>6</w:t>
      </w:r>
      <w:r w:rsidRPr="00A70690">
        <w:rPr>
          <w:rFonts w:eastAsia="Times New Roman" w:cs="Times New Roman"/>
          <w:b/>
          <w:bCs/>
          <w:color w:val="333333"/>
          <w:lang w:eastAsia="lv-LV"/>
        </w:rPr>
        <w:t xml:space="preserve"> "Grozījumi </w:t>
      </w:r>
      <w:r>
        <w:rPr>
          <w:rFonts w:eastAsia="Times New Roman" w:cs="Times New Roman"/>
          <w:b/>
          <w:bCs/>
          <w:color w:val="333333"/>
          <w:lang w:eastAsia="lv-LV"/>
        </w:rPr>
        <w:t>Vaiņodes novada</w:t>
      </w:r>
      <w:r w:rsidRPr="00A70690">
        <w:rPr>
          <w:rFonts w:eastAsia="Times New Roman" w:cs="Times New Roman"/>
          <w:b/>
          <w:bCs/>
          <w:color w:val="333333"/>
          <w:lang w:eastAsia="lv-LV"/>
        </w:rPr>
        <w:t xml:space="preserve"> pašvaldības 20</w:t>
      </w:r>
      <w:r>
        <w:rPr>
          <w:rFonts w:eastAsia="Times New Roman" w:cs="Times New Roman"/>
          <w:b/>
          <w:bCs/>
          <w:color w:val="333333"/>
          <w:lang w:eastAsia="lv-LV"/>
        </w:rPr>
        <w:t>18</w:t>
      </w:r>
      <w:r w:rsidRPr="00A70690">
        <w:rPr>
          <w:rFonts w:eastAsia="Times New Roman" w:cs="Times New Roman"/>
          <w:b/>
          <w:bCs/>
          <w:color w:val="333333"/>
          <w:lang w:eastAsia="lv-LV"/>
        </w:rPr>
        <w:t xml:space="preserve">. gada </w:t>
      </w:r>
      <w:r>
        <w:rPr>
          <w:rFonts w:eastAsia="Times New Roman" w:cs="Times New Roman"/>
          <w:b/>
          <w:bCs/>
          <w:color w:val="333333"/>
          <w:lang w:eastAsia="lv-LV"/>
        </w:rPr>
        <w:t>23.oktobra</w:t>
      </w:r>
      <w:r w:rsidRPr="00A70690">
        <w:rPr>
          <w:rFonts w:eastAsia="Times New Roman" w:cs="Times New Roman"/>
          <w:b/>
          <w:bCs/>
          <w:color w:val="333333"/>
          <w:lang w:eastAsia="lv-LV"/>
        </w:rPr>
        <w:t xml:space="preserve"> saistošajos noteikumos Nr. </w:t>
      </w:r>
      <w:r>
        <w:rPr>
          <w:rFonts w:eastAsia="Times New Roman" w:cs="Times New Roman"/>
          <w:b/>
          <w:bCs/>
          <w:color w:val="333333"/>
          <w:lang w:eastAsia="lv-LV"/>
        </w:rPr>
        <w:t>7</w:t>
      </w:r>
      <w:r w:rsidRPr="00A70690">
        <w:rPr>
          <w:rFonts w:eastAsia="Times New Roman" w:cs="Times New Roman"/>
          <w:b/>
          <w:bCs/>
          <w:color w:val="333333"/>
          <w:lang w:eastAsia="lv-LV"/>
        </w:rPr>
        <w:t xml:space="preserve"> "</w:t>
      </w:r>
      <w:r>
        <w:rPr>
          <w:rFonts w:eastAsia="Times New Roman" w:cs="Times New Roman"/>
          <w:b/>
          <w:bCs/>
          <w:color w:val="333333"/>
          <w:lang w:eastAsia="lv-LV"/>
        </w:rPr>
        <w:t>Vaiņodes novada</w:t>
      </w:r>
      <w:r w:rsidRPr="00A70690">
        <w:rPr>
          <w:rFonts w:eastAsia="Times New Roman" w:cs="Times New Roman"/>
          <w:b/>
          <w:bCs/>
          <w:color w:val="333333"/>
          <w:lang w:eastAsia="lv-LV"/>
        </w:rPr>
        <w:t xml:space="preserve"> pašvaldības nolikums""</w:t>
      </w:r>
      <w:r>
        <w:rPr>
          <w:rFonts w:eastAsia="Times New Roman" w:cs="Times New Roman"/>
          <w:b/>
          <w:bCs/>
          <w:color w:val="333333"/>
          <w:lang w:eastAsia="lv-LV"/>
        </w:rPr>
        <w:t xml:space="preserve"> </w:t>
      </w:r>
      <w:r w:rsidRPr="00A70690">
        <w:rPr>
          <w:rFonts w:eastAsia="Times New Roman" w:cs="Times New Roman"/>
          <w:b/>
          <w:bCs/>
          <w:color w:val="333333"/>
          <w:lang w:eastAsia="lv-LV"/>
        </w:rPr>
        <w:t>paskaidrojuma raksts</w:t>
      </w:r>
    </w:p>
    <w:tbl>
      <w:tblPr>
        <w:tblW w:w="5000" w:type="pct"/>
        <w:shd w:val="clear" w:color="auto" w:fill="FFFFFF"/>
        <w:tblCellMar>
          <w:left w:w="0" w:type="dxa"/>
          <w:right w:w="0" w:type="dxa"/>
        </w:tblCellMar>
        <w:tblLook w:val="04A0" w:firstRow="1" w:lastRow="0" w:firstColumn="1" w:lastColumn="0" w:noHBand="0" w:noVBand="1"/>
      </w:tblPr>
      <w:tblGrid>
        <w:gridCol w:w="2921"/>
        <w:gridCol w:w="6815"/>
      </w:tblGrid>
      <w:tr w:rsidR="00952EA0" w:rsidRPr="00952EA0" w14:paraId="185F7BE9" w14:textId="77777777" w:rsidTr="00F97EDA">
        <w:tc>
          <w:tcPr>
            <w:tcW w:w="15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4000282F" w14:textId="77777777" w:rsidR="003C68C3" w:rsidRPr="00952EA0" w:rsidRDefault="003C68C3" w:rsidP="00F97EDA">
            <w:pPr>
              <w:spacing w:line="360" w:lineRule="atLeast"/>
              <w:jc w:val="center"/>
              <w:rPr>
                <w:rFonts w:eastAsia="Times New Roman" w:cs="Times New Roman"/>
                <w:lang w:eastAsia="lv-LV"/>
              </w:rPr>
            </w:pPr>
            <w:r w:rsidRPr="00952EA0">
              <w:rPr>
                <w:rFonts w:eastAsia="Times New Roman" w:cs="Times New Roman"/>
                <w:lang w:eastAsia="lv-LV"/>
              </w:rPr>
              <w:t>Paskaidrojuma raksta sadaļas</w:t>
            </w:r>
          </w:p>
        </w:tc>
        <w:tc>
          <w:tcPr>
            <w:tcW w:w="35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61125BFA" w14:textId="77777777" w:rsidR="003C68C3" w:rsidRPr="00952EA0" w:rsidRDefault="003C68C3" w:rsidP="00F97EDA">
            <w:pPr>
              <w:spacing w:line="360" w:lineRule="atLeast"/>
              <w:jc w:val="center"/>
              <w:rPr>
                <w:rFonts w:eastAsia="Times New Roman" w:cs="Times New Roman"/>
                <w:lang w:eastAsia="lv-LV"/>
              </w:rPr>
            </w:pPr>
            <w:r w:rsidRPr="00952EA0">
              <w:rPr>
                <w:rFonts w:eastAsia="Times New Roman" w:cs="Times New Roman"/>
                <w:lang w:eastAsia="lv-LV"/>
              </w:rPr>
              <w:t>Norādāmā informācija</w:t>
            </w:r>
          </w:p>
        </w:tc>
      </w:tr>
      <w:tr w:rsidR="00952EA0" w:rsidRPr="00952EA0" w14:paraId="4A2B90DB" w14:textId="77777777" w:rsidTr="00F97EDA">
        <w:tc>
          <w:tcPr>
            <w:tcW w:w="15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22215750" w14:textId="77777777" w:rsidR="003C68C3" w:rsidRPr="00952EA0" w:rsidRDefault="003C68C3" w:rsidP="00F97EDA">
            <w:pPr>
              <w:spacing w:line="360" w:lineRule="atLeast"/>
              <w:rPr>
                <w:rFonts w:eastAsia="Times New Roman" w:cs="Times New Roman"/>
                <w:lang w:eastAsia="lv-LV"/>
              </w:rPr>
            </w:pPr>
            <w:r w:rsidRPr="00952EA0">
              <w:rPr>
                <w:rFonts w:eastAsia="Times New Roman" w:cs="Times New Roman"/>
                <w:lang w:eastAsia="lv-LV"/>
              </w:rPr>
              <w:t>1. Projekta nepieciešamības pamatojums</w:t>
            </w:r>
          </w:p>
        </w:tc>
        <w:tc>
          <w:tcPr>
            <w:tcW w:w="35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741F5E58" w14:textId="77777777" w:rsidR="003C68C3" w:rsidRPr="00952EA0" w:rsidRDefault="003C68C3" w:rsidP="00F97EDA">
            <w:pPr>
              <w:spacing w:line="360" w:lineRule="atLeast"/>
              <w:rPr>
                <w:rFonts w:eastAsia="Times New Roman" w:cs="Times New Roman"/>
                <w:lang w:eastAsia="lv-LV"/>
              </w:rPr>
            </w:pPr>
            <w:r w:rsidRPr="00952EA0">
              <w:rPr>
                <w:rFonts w:eastAsia="Times New Roman" w:cs="Times New Roman"/>
                <w:lang w:eastAsia="lv-LV"/>
              </w:rPr>
              <w:t>Pastāvošais tiesiskais regulējums: likuma "Par pašvaldībām" 34. un 56. pants pieļauj pašvaldības komiteju un domes sēdes organizēt attālināti, ja šāda iespēja ir paredzēta pašvaldības nolikumā. Vaiņodes novada pašvaldības nolikumā šobrīd nav paredzēta iespēja organizēt komiteju un domes sēdes attālināti un nav noteikta kārtība, kādā dalība domes sēdēs un komiteju sēdēs var tikt nodrošināta personām esot attālināti.</w:t>
            </w:r>
          </w:p>
          <w:p w14:paraId="72733E57" w14:textId="77777777" w:rsidR="003C68C3" w:rsidRPr="00952EA0" w:rsidRDefault="003C68C3" w:rsidP="00F97EDA">
            <w:pPr>
              <w:spacing w:line="360" w:lineRule="atLeast"/>
              <w:rPr>
                <w:rFonts w:eastAsia="Times New Roman" w:cs="Times New Roman"/>
                <w:lang w:eastAsia="lv-LV"/>
              </w:rPr>
            </w:pPr>
            <w:r w:rsidRPr="00952EA0">
              <w:rPr>
                <w:rFonts w:eastAsia="Times New Roman" w:cs="Times New Roman"/>
                <w:lang w:eastAsia="lv-LV"/>
              </w:rPr>
              <w:t>Sakarā ar Covid-19 straujo izplatīšanos valsts teritorijā, ņemot vērā noteiktos ierobežojumus un nepieciešamos preventīvos pasākumus, Vaiņodes novada pašvaldībai ir nepieciešams pārskatīt pašvaldības nolikuma saturu, paredzot nolikumā iespēju pašvaldības komiteju un domes sēdes organizēt attālināti un noteikt kārtību, kādā dalība domes sēdēs un komiteju sēdēs var tikt nodrošināta personām esot attālināti.</w:t>
            </w:r>
          </w:p>
        </w:tc>
      </w:tr>
      <w:tr w:rsidR="00952EA0" w:rsidRPr="00952EA0" w14:paraId="29708F60" w14:textId="77777777" w:rsidTr="00F97EDA">
        <w:tc>
          <w:tcPr>
            <w:tcW w:w="15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04610824" w14:textId="77777777" w:rsidR="003C68C3" w:rsidRPr="00952EA0" w:rsidRDefault="003C68C3" w:rsidP="00F97EDA">
            <w:pPr>
              <w:spacing w:line="360" w:lineRule="atLeast"/>
              <w:rPr>
                <w:rFonts w:eastAsia="Times New Roman" w:cs="Times New Roman"/>
                <w:lang w:eastAsia="lv-LV"/>
              </w:rPr>
            </w:pPr>
            <w:r w:rsidRPr="00952EA0">
              <w:rPr>
                <w:rFonts w:eastAsia="Times New Roman" w:cs="Times New Roman"/>
                <w:lang w:eastAsia="lv-LV"/>
              </w:rPr>
              <w:t>2. Īss projekta satura izklāsts</w:t>
            </w:r>
          </w:p>
        </w:tc>
        <w:tc>
          <w:tcPr>
            <w:tcW w:w="35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1981F3BE" w14:textId="77777777" w:rsidR="003C68C3" w:rsidRPr="00952EA0" w:rsidRDefault="003C68C3" w:rsidP="00F97EDA">
            <w:pPr>
              <w:spacing w:line="360" w:lineRule="atLeast"/>
              <w:rPr>
                <w:rFonts w:eastAsia="Times New Roman" w:cs="Times New Roman"/>
                <w:lang w:eastAsia="lv-LV"/>
              </w:rPr>
            </w:pPr>
            <w:r w:rsidRPr="00952EA0">
              <w:rPr>
                <w:rFonts w:eastAsia="Times New Roman" w:cs="Times New Roman"/>
                <w:lang w:eastAsia="lv-LV"/>
              </w:rPr>
              <w:t>Saistošie noteikumi tiek papildināti ar tiesību normām, kas paredz iespēju organizēt pašvaldības komiteju un domes sēdes attālināti, un nosaka kārtību, kādā dalība domes sēdēs un komiteju sēdēs var tikt nodrošināta personām esot attālināti.</w:t>
            </w:r>
          </w:p>
        </w:tc>
      </w:tr>
      <w:tr w:rsidR="00952EA0" w:rsidRPr="00952EA0" w14:paraId="7D000887" w14:textId="77777777" w:rsidTr="00F97EDA">
        <w:tc>
          <w:tcPr>
            <w:tcW w:w="15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5E391710" w14:textId="77777777" w:rsidR="003C68C3" w:rsidRPr="00952EA0" w:rsidRDefault="003C68C3" w:rsidP="00F97EDA">
            <w:pPr>
              <w:spacing w:line="360" w:lineRule="atLeast"/>
              <w:rPr>
                <w:rFonts w:eastAsia="Times New Roman" w:cs="Times New Roman"/>
                <w:lang w:eastAsia="lv-LV"/>
              </w:rPr>
            </w:pPr>
            <w:r w:rsidRPr="00952EA0">
              <w:rPr>
                <w:rFonts w:eastAsia="Times New Roman" w:cs="Times New Roman"/>
                <w:lang w:eastAsia="lv-LV"/>
              </w:rPr>
              <w:t>3. Informācija par plānoto projekta ietekmi uz pašvaldības budžetu</w:t>
            </w:r>
          </w:p>
        </w:tc>
        <w:tc>
          <w:tcPr>
            <w:tcW w:w="35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4F369BB3" w14:textId="77777777" w:rsidR="003C68C3" w:rsidRPr="00952EA0" w:rsidRDefault="003C68C3" w:rsidP="00F97EDA">
            <w:pPr>
              <w:spacing w:line="360" w:lineRule="atLeast"/>
              <w:rPr>
                <w:rFonts w:eastAsia="Times New Roman" w:cs="Times New Roman"/>
                <w:lang w:eastAsia="lv-LV"/>
              </w:rPr>
            </w:pPr>
            <w:r w:rsidRPr="00952EA0">
              <w:rPr>
                <w:rFonts w:eastAsia="Times New Roman" w:cs="Times New Roman"/>
                <w:lang w:eastAsia="lv-LV"/>
              </w:rPr>
              <w:t>Nav ietekmes.</w:t>
            </w:r>
          </w:p>
        </w:tc>
      </w:tr>
      <w:tr w:rsidR="00952EA0" w:rsidRPr="00952EA0" w14:paraId="71506912" w14:textId="77777777" w:rsidTr="00F97EDA">
        <w:tc>
          <w:tcPr>
            <w:tcW w:w="15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05540F78" w14:textId="77777777" w:rsidR="003C68C3" w:rsidRPr="00952EA0" w:rsidRDefault="003C68C3" w:rsidP="00F97EDA">
            <w:pPr>
              <w:spacing w:line="360" w:lineRule="atLeast"/>
              <w:rPr>
                <w:rFonts w:eastAsia="Times New Roman" w:cs="Times New Roman"/>
                <w:lang w:eastAsia="lv-LV"/>
              </w:rPr>
            </w:pPr>
            <w:r w:rsidRPr="00952EA0">
              <w:rPr>
                <w:rFonts w:eastAsia="Times New Roman" w:cs="Times New Roman"/>
                <w:lang w:eastAsia="lv-LV"/>
              </w:rPr>
              <w:t>4. Informācija par plānoto projekta ietekmi uz sabiedrību (</w:t>
            </w:r>
            <w:proofErr w:type="spellStart"/>
            <w:r w:rsidRPr="00952EA0">
              <w:rPr>
                <w:rFonts w:eastAsia="Times New Roman" w:cs="Times New Roman"/>
                <w:lang w:eastAsia="lv-LV"/>
              </w:rPr>
              <w:t>mērķgrupām</w:t>
            </w:r>
            <w:proofErr w:type="spellEnd"/>
            <w:r w:rsidRPr="00952EA0">
              <w:rPr>
                <w:rFonts w:eastAsia="Times New Roman" w:cs="Times New Roman"/>
                <w:lang w:eastAsia="lv-LV"/>
              </w:rPr>
              <w:t>) un uzņēmējdarbības vidi pašvaldības teritorijā</w:t>
            </w:r>
          </w:p>
        </w:tc>
        <w:tc>
          <w:tcPr>
            <w:tcW w:w="35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04E21BC8" w14:textId="77777777" w:rsidR="003C68C3" w:rsidRPr="00952EA0" w:rsidRDefault="003C68C3" w:rsidP="00F97EDA">
            <w:pPr>
              <w:spacing w:line="360" w:lineRule="atLeast"/>
              <w:rPr>
                <w:rFonts w:eastAsia="Times New Roman" w:cs="Times New Roman"/>
                <w:lang w:eastAsia="lv-LV"/>
              </w:rPr>
            </w:pPr>
            <w:r w:rsidRPr="00952EA0">
              <w:rPr>
                <w:rFonts w:eastAsia="Times New Roman" w:cs="Times New Roman"/>
                <w:lang w:eastAsia="lv-LV"/>
              </w:rPr>
              <w:t>Nav ietekmes.</w:t>
            </w:r>
          </w:p>
        </w:tc>
      </w:tr>
      <w:tr w:rsidR="00952EA0" w:rsidRPr="00952EA0" w14:paraId="67239244" w14:textId="77777777" w:rsidTr="00F97EDA">
        <w:tc>
          <w:tcPr>
            <w:tcW w:w="15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34DBD831" w14:textId="77777777" w:rsidR="003C68C3" w:rsidRPr="00952EA0" w:rsidRDefault="003C68C3" w:rsidP="00F97EDA">
            <w:pPr>
              <w:spacing w:line="360" w:lineRule="atLeast"/>
              <w:rPr>
                <w:rFonts w:eastAsia="Times New Roman" w:cs="Times New Roman"/>
                <w:lang w:eastAsia="lv-LV"/>
              </w:rPr>
            </w:pPr>
            <w:r w:rsidRPr="00952EA0">
              <w:rPr>
                <w:rFonts w:eastAsia="Times New Roman" w:cs="Times New Roman"/>
                <w:lang w:eastAsia="lv-LV"/>
              </w:rPr>
              <w:t>5. Informācija par administratīvajām procedūrām</w:t>
            </w:r>
          </w:p>
        </w:tc>
        <w:tc>
          <w:tcPr>
            <w:tcW w:w="35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7101A4FE" w14:textId="77777777" w:rsidR="003C68C3" w:rsidRPr="00952EA0" w:rsidRDefault="003C68C3" w:rsidP="00F97EDA">
            <w:pPr>
              <w:spacing w:line="360" w:lineRule="atLeast"/>
              <w:rPr>
                <w:rFonts w:eastAsia="Times New Roman" w:cs="Times New Roman"/>
                <w:lang w:eastAsia="lv-LV"/>
              </w:rPr>
            </w:pPr>
            <w:r w:rsidRPr="00952EA0">
              <w:rPr>
                <w:rFonts w:eastAsia="Times New Roman" w:cs="Times New Roman"/>
                <w:lang w:eastAsia="lv-LV"/>
              </w:rPr>
              <w:t>Nav ietekmes.</w:t>
            </w:r>
          </w:p>
        </w:tc>
      </w:tr>
      <w:tr w:rsidR="00952EA0" w:rsidRPr="00952EA0" w14:paraId="597CA0B6" w14:textId="77777777" w:rsidTr="00F97EDA">
        <w:tc>
          <w:tcPr>
            <w:tcW w:w="15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5AAF2D6B" w14:textId="77777777" w:rsidR="003C68C3" w:rsidRPr="00952EA0" w:rsidRDefault="003C68C3" w:rsidP="00F97EDA">
            <w:pPr>
              <w:spacing w:line="360" w:lineRule="atLeast"/>
              <w:rPr>
                <w:rFonts w:eastAsia="Times New Roman" w:cs="Times New Roman"/>
                <w:lang w:eastAsia="lv-LV"/>
              </w:rPr>
            </w:pPr>
            <w:r w:rsidRPr="00952EA0">
              <w:rPr>
                <w:rFonts w:eastAsia="Times New Roman" w:cs="Times New Roman"/>
                <w:lang w:eastAsia="lv-LV"/>
              </w:rPr>
              <w:t>6. Informācija par konsultācijām ar privātpersonām</w:t>
            </w:r>
          </w:p>
        </w:tc>
        <w:tc>
          <w:tcPr>
            <w:tcW w:w="35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0D6E3F3C" w14:textId="77777777" w:rsidR="003C68C3" w:rsidRPr="00952EA0" w:rsidRDefault="003C68C3" w:rsidP="00F97EDA">
            <w:pPr>
              <w:spacing w:line="360" w:lineRule="atLeast"/>
              <w:rPr>
                <w:rFonts w:eastAsia="Times New Roman" w:cs="Times New Roman"/>
                <w:lang w:eastAsia="lv-LV"/>
              </w:rPr>
            </w:pPr>
            <w:r w:rsidRPr="00952EA0">
              <w:rPr>
                <w:rFonts w:eastAsia="Times New Roman" w:cs="Times New Roman"/>
                <w:lang w:eastAsia="lv-LV"/>
              </w:rPr>
              <w:t>Nav notikušas.</w:t>
            </w:r>
          </w:p>
        </w:tc>
      </w:tr>
    </w:tbl>
    <w:p w14:paraId="1D2E3DA3" w14:textId="77777777" w:rsidR="003C68C3" w:rsidRDefault="003C68C3" w:rsidP="003C68C3">
      <w:pPr>
        <w:rPr>
          <w:rFonts w:cs="Times New Roman"/>
        </w:rPr>
      </w:pPr>
    </w:p>
    <w:p w14:paraId="11FF4FB0" w14:textId="77777777" w:rsidR="00122DFB" w:rsidRDefault="003C68C3" w:rsidP="003C68C3">
      <w:r>
        <w:rPr>
          <w:rFonts w:cs="Times New Roman"/>
        </w:rPr>
        <w:t xml:space="preserve">Vaiņodes novada domes priekšsēdētājs </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roofErr w:type="spellStart"/>
      <w:r>
        <w:rPr>
          <w:rFonts w:cs="Times New Roman"/>
        </w:rPr>
        <w:t>V.Jansons</w:t>
      </w:r>
      <w:proofErr w:type="spellEnd"/>
    </w:p>
    <w:sectPr w:rsidR="00122DFB" w:rsidSect="0091185E">
      <w:headerReference w:type="even" r:id="rId9"/>
      <w:headerReference w:type="default" r:id="rId10"/>
      <w:footerReference w:type="even" r:id="rId11"/>
      <w:footerReference w:type="default" r:id="rId12"/>
      <w:headerReference w:type="first" r:id="rId13"/>
      <w:footerReference w:type="first" r:id="rId14"/>
      <w:pgSz w:w="11906" w:h="16838"/>
      <w:pgMar w:top="1134"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24563" w14:textId="77777777" w:rsidR="0091185E" w:rsidRDefault="0091185E" w:rsidP="0091185E">
      <w:r>
        <w:separator/>
      </w:r>
    </w:p>
  </w:endnote>
  <w:endnote w:type="continuationSeparator" w:id="0">
    <w:p w14:paraId="50CAA131" w14:textId="77777777" w:rsidR="0091185E" w:rsidRDefault="0091185E" w:rsidP="00911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56D39" w14:textId="77777777" w:rsidR="0091185E" w:rsidRDefault="0091185E">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3564967"/>
      <w:docPartObj>
        <w:docPartGallery w:val="Page Numbers (Bottom of Page)"/>
        <w:docPartUnique/>
      </w:docPartObj>
    </w:sdtPr>
    <w:sdtEndPr/>
    <w:sdtContent>
      <w:p w14:paraId="7A5AC015" w14:textId="77777777" w:rsidR="0091185E" w:rsidRDefault="0091185E">
        <w:pPr>
          <w:pStyle w:val="Kjene"/>
          <w:jc w:val="center"/>
        </w:pPr>
        <w:r>
          <w:fldChar w:fldCharType="begin"/>
        </w:r>
        <w:r>
          <w:instrText>PAGE   \* MERGEFORMAT</w:instrText>
        </w:r>
        <w:r>
          <w:fldChar w:fldCharType="separate"/>
        </w:r>
        <w:r>
          <w:rPr>
            <w:noProof/>
          </w:rPr>
          <w:t>1</w:t>
        </w:r>
        <w:r>
          <w:fldChar w:fldCharType="end"/>
        </w:r>
      </w:p>
    </w:sdtContent>
  </w:sdt>
  <w:p w14:paraId="0687CF48" w14:textId="77777777" w:rsidR="0091185E" w:rsidRDefault="0091185E">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B0AED" w14:textId="77777777" w:rsidR="0091185E" w:rsidRDefault="0091185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564491" w14:textId="77777777" w:rsidR="0091185E" w:rsidRDefault="0091185E" w:rsidP="0091185E">
      <w:r>
        <w:separator/>
      </w:r>
    </w:p>
  </w:footnote>
  <w:footnote w:type="continuationSeparator" w:id="0">
    <w:p w14:paraId="196F57EE" w14:textId="77777777" w:rsidR="0091185E" w:rsidRDefault="0091185E" w:rsidP="00911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38578" w14:textId="77777777" w:rsidR="0091185E" w:rsidRDefault="0091185E">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E04C9" w14:textId="77777777" w:rsidR="0091185E" w:rsidRDefault="0091185E">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C80C4" w14:textId="77777777" w:rsidR="0091185E" w:rsidRDefault="0091185E">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B0E2A"/>
    <w:multiLevelType w:val="multilevel"/>
    <w:tmpl w:val="4AB8DEC8"/>
    <w:lvl w:ilvl="0">
      <w:start w:val="1"/>
      <w:numFmt w:val="decimal"/>
      <w:lvlText w:val="%1."/>
      <w:lvlJc w:val="left"/>
      <w:pPr>
        <w:ind w:left="360" w:hanging="360"/>
      </w:pPr>
      <w:rPr>
        <w:rFonts w:hint="default"/>
      </w:rPr>
    </w:lvl>
    <w:lvl w:ilvl="1">
      <w:start w:val="1"/>
      <w:numFmt w:val="decimal"/>
      <w:isLgl/>
      <w:lvlText w:val="%1.%2."/>
      <w:lvlJc w:val="left"/>
      <w:pPr>
        <w:ind w:left="555" w:hanging="55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B717B5C"/>
    <w:multiLevelType w:val="hybridMultilevel"/>
    <w:tmpl w:val="365CBD0A"/>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85E"/>
    <w:rsid w:val="00122DFB"/>
    <w:rsid w:val="003C68C3"/>
    <w:rsid w:val="0091185E"/>
    <w:rsid w:val="00952EA0"/>
    <w:rsid w:val="009E56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979D8"/>
  <w15:chartTrackingRefBased/>
  <w15:docId w15:val="{057EAC86-85DB-489A-AF41-04B30E0E4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1185E"/>
    <w:pPr>
      <w:widowControl w:val="0"/>
      <w:suppressAutoHyphens/>
      <w:spacing w:after="0" w:line="240" w:lineRule="auto"/>
    </w:pPr>
    <w:rPr>
      <w:rFonts w:ascii="Times New Roman" w:eastAsia="Lucida Sans Unicode" w:hAnsi="Times New Roman" w:cs="Mangal"/>
      <w:kern w:val="2"/>
      <w:sz w:val="24"/>
      <w:szCs w:val="24"/>
      <w:lang w:eastAsia="zh-CN" w:bidi="hi-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H&amp;P List Paragraph,2,Strip"/>
    <w:basedOn w:val="Parasts"/>
    <w:link w:val="SarakstarindkopaRakstz"/>
    <w:uiPriority w:val="34"/>
    <w:qFormat/>
    <w:rsid w:val="0091185E"/>
    <w:pPr>
      <w:ind w:left="720"/>
      <w:contextualSpacing/>
    </w:pPr>
    <w:rPr>
      <w:szCs w:val="21"/>
    </w:rPr>
  </w:style>
  <w:style w:type="character" w:customStyle="1" w:styleId="SarakstarindkopaRakstz">
    <w:name w:val="Saraksta rindkopa Rakstz."/>
    <w:aliases w:val="H&amp;P List Paragraph Rakstz.,2 Rakstz.,Strip Rakstz."/>
    <w:link w:val="Sarakstarindkopa"/>
    <w:uiPriority w:val="34"/>
    <w:qFormat/>
    <w:locked/>
    <w:rsid w:val="0091185E"/>
    <w:rPr>
      <w:rFonts w:ascii="Times New Roman" w:eastAsia="Lucida Sans Unicode" w:hAnsi="Times New Roman" w:cs="Mangal"/>
      <w:kern w:val="2"/>
      <w:sz w:val="24"/>
      <w:szCs w:val="21"/>
      <w:lang w:eastAsia="zh-CN" w:bidi="hi-IN"/>
    </w:rPr>
  </w:style>
  <w:style w:type="paragraph" w:customStyle="1" w:styleId="Default">
    <w:name w:val="Default"/>
    <w:rsid w:val="0091185E"/>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Parastatabula"/>
    <w:next w:val="Reatabula"/>
    <w:uiPriority w:val="59"/>
    <w:rsid w:val="00911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59"/>
    <w:rsid w:val="00911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91185E"/>
    <w:pPr>
      <w:tabs>
        <w:tab w:val="center" w:pos="4153"/>
        <w:tab w:val="right" w:pos="8306"/>
      </w:tabs>
    </w:pPr>
    <w:rPr>
      <w:szCs w:val="21"/>
    </w:rPr>
  </w:style>
  <w:style w:type="character" w:customStyle="1" w:styleId="GalveneRakstz">
    <w:name w:val="Galvene Rakstz."/>
    <w:basedOn w:val="Noklusjumarindkopasfonts"/>
    <w:link w:val="Galvene"/>
    <w:uiPriority w:val="99"/>
    <w:rsid w:val="0091185E"/>
    <w:rPr>
      <w:rFonts w:ascii="Times New Roman" w:eastAsia="Lucida Sans Unicode" w:hAnsi="Times New Roman" w:cs="Mangal"/>
      <w:kern w:val="2"/>
      <w:sz w:val="24"/>
      <w:szCs w:val="21"/>
      <w:lang w:eastAsia="zh-CN" w:bidi="hi-IN"/>
    </w:rPr>
  </w:style>
  <w:style w:type="paragraph" w:styleId="Kjene">
    <w:name w:val="footer"/>
    <w:basedOn w:val="Parasts"/>
    <w:link w:val="KjeneRakstz"/>
    <w:uiPriority w:val="99"/>
    <w:unhideWhenUsed/>
    <w:rsid w:val="0091185E"/>
    <w:pPr>
      <w:tabs>
        <w:tab w:val="center" w:pos="4153"/>
        <w:tab w:val="right" w:pos="8306"/>
      </w:tabs>
    </w:pPr>
    <w:rPr>
      <w:szCs w:val="21"/>
    </w:rPr>
  </w:style>
  <w:style w:type="character" w:customStyle="1" w:styleId="KjeneRakstz">
    <w:name w:val="Kājene Rakstz."/>
    <w:basedOn w:val="Noklusjumarindkopasfonts"/>
    <w:link w:val="Kjene"/>
    <w:uiPriority w:val="99"/>
    <w:rsid w:val="0091185E"/>
    <w:rPr>
      <w:rFonts w:ascii="Times New Roman" w:eastAsia="Lucida Sans Unicode" w:hAnsi="Times New Roman"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vainode.l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3234</Words>
  <Characters>1844</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dc:creator>
  <cp:keywords/>
  <dc:description/>
  <cp:lastModifiedBy>KAC1</cp:lastModifiedBy>
  <cp:revision>4</cp:revision>
  <cp:lastPrinted>2020-04-23T12:29:00Z</cp:lastPrinted>
  <dcterms:created xsi:type="dcterms:W3CDTF">2020-04-23T10:14:00Z</dcterms:created>
  <dcterms:modified xsi:type="dcterms:W3CDTF">2020-04-23T12:36:00Z</dcterms:modified>
</cp:coreProperties>
</file>