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4E" w:rsidRPr="0084394E" w:rsidRDefault="0084394E" w:rsidP="0084394E">
      <w:pPr>
        <w:rPr>
          <w:rFonts w:ascii="Calibri" w:eastAsia="Times New Roman" w:hAnsi="Calibri" w:cs="Calibri"/>
          <w:b/>
          <w:color w:val="000000"/>
          <w:sz w:val="24"/>
          <w:szCs w:val="24"/>
          <w:lang w:eastAsia="lv-LV"/>
        </w:rPr>
      </w:pPr>
      <w:r w:rsidRPr="0084394E">
        <w:rPr>
          <w:rFonts w:ascii="Calibri" w:eastAsia="Times New Roman" w:hAnsi="Calibri" w:cs="Calibri"/>
          <w:b/>
          <w:color w:val="000000"/>
          <w:sz w:val="24"/>
          <w:szCs w:val="24"/>
          <w:lang w:eastAsia="lv-LV"/>
        </w:rPr>
        <w:t>Jautājums</w:t>
      </w:r>
    </w:p>
    <w:p w:rsidR="0084394E" w:rsidRDefault="0084394E" w:rsidP="0084394E">
      <w:pPr>
        <w:rPr>
          <w:rFonts w:ascii="Calibri" w:eastAsia="Times New Roman" w:hAnsi="Calibri" w:cs="Calibri"/>
          <w:color w:val="000000"/>
          <w:sz w:val="24"/>
          <w:szCs w:val="24"/>
          <w:lang w:eastAsia="lv-LV"/>
        </w:rPr>
      </w:pP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1) Nolikuma punkti 3.3.2. un 4.1.6.</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 </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w:t>
      </w:r>
      <w:r w:rsidRPr="0084394E">
        <w:rPr>
          <w:rFonts w:ascii="Times New Roman" w:eastAsia="Times New Roman" w:hAnsi="Times New Roman" w:cs="Times New Roman"/>
          <w:color w:val="000000"/>
          <w:lang w:eastAsia="lv-LV"/>
        </w:rPr>
        <w:t>kā būvdarbu vadītājs ir vadījis vismaz 2 (divu) ceļu un/vai ielu (</w:t>
      </w:r>
      <w:r w:rsidRPr="0084394E">
        <w:rPr>
          <w:rFonts w:ascii="Times New Roman" w:eastAsia="Times New Roman" w:hAnsi="Times New Roman" w:cs="Times New Roman"/>
          <w:b/>
          <w:bCs/>
          <w:color w:val="000000"/>
          <w:lang w:eastAsia="lv-LV"/>
        </w:rPr>
        <w:t>katra ceļa garums ir bijis ne mazāks kā attiecīgajā iepirkuma priekšmeta daļā pārbūvējamo ceļu garums</w:t>
      </w:r>
      <w:r w:rsidRPr="0084394E">
        <w:rPr>
          <w:rFonts w:ascii="Times New Roman" w:eastAsia="Times New Roman" w:hAnsi="Times New Roman" w:cs="Times New Roman"/>
          <w:color w:val="000000"/>
          <w:lang w:eastAsia="lv-LV"/>
        </w:rPr>
        <w:t>) pārbūves, atjaunošanas vai jaunbūves būvdarbus[...]."</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br/>
        <w:t> </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Vai tas nozīmē, ka būvdarbu vadītājam, lai apliecinātu pieredzi, nepieciešams viens objekts ar kopēju ceļa garumu vismaz 1,110km un otrs objektu ar kopējo ceļa garumu vismaz 3,150km? Vai arī nepieciešami divi objekti, kur katrs ir (1,11km+3,15km) 4,26km gari?</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 </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Vai potenciālā atbildīgā būvdarbu vadītāja objektiem jābūt būvētiem kā atbildīgajam būvdarbu vadītājam vai vienkārši būvdarbu vadītājam?</w:t>
      </w:r>
    </w:p>
    <w:p w:rsid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 </w:t>
      </w:r>
    </w:p>
    <w:p w:rsidR="0084394E" w:rsidRDefault="0084394E" w:rsidP="0084394E">
      <w:pPr>
        <w:rPr>
          <w:rFonts w:ascii="Calibri" w:eastAsia="Times New Roman" w:hAnsi="Calibri" w:cs="Calibri"/>
          <w:b/>
          <w:color w:val="000000"/>
          <w:sz w:val="24"/>
          <w:szCs w:val="24"/>
          <w:lang w:eastAsia="lv-LV"/>
        </w:rPr>
      </w:pPr>
      <w:r w:rsidRPr="0084394E">
        <w:rPr>
          <w:rFonts w:ascii="Calibri" w:eastAsia="Times New Roman" w:hAnsi="Calibri" w:cs="Calibri"/>
          <w:b/>
          <w:color w:val="000000"/>
          <w:sz w:val="24"/>
          <w:szCs w:val="24"/>
          <w:lang w:eastAsia="lv-LV"/>
        </w:rPr>
        <w:t>Atbilde.</w:t>
      </w:r>
    </w:p>
    <w:p w:rsidR="0084394E" w:rsidRDefault="0084394E" w:rsidP="0084394E">
      <w:pPr>
        <w:rPr>
          <w:rFonts w:ascii="Calibri" w:eastAsia="Times New Roman" w:hAnsi="Calibri" w:cs="Calibri"/>
          <w:b/>
          <w:color w:val="000000"/>
          <w:sz w:val="24"/>
          <w:szCs w:val="24"/>
          <w:lang w:eastAsia="lv-LV"/>
        </w:rPr>
      </w:pPr>
    </w:p>
    <w:p w:rsidR="0084394E" w:rsidRPr="0084394E" w:rsidRDefault="0084394E" w:rsidP="0084394E">
      <w:pPr>
        <w:rPr>
          <w:rFonts w:ascii="Arial" w:eastAsia="Times New Roman" w:hAnsi="Arial" w:cs="Arial"/>
          <w:color w:val="000000"/>
          <w:sz w:val="20"/>
          <w:szCs w:val="20"/>
          <w:lang w:eastAsia="lv-LV"/>
        </w:rPr>
      </w:pPr>
      <w:r w:rsidRPr="0084394E">
        <w:rPr>
          <w:rFonts w:ascii="Calibri" w:eastAsia="Times New Roman" w:hAnsi="Calibri" w:cs="Calibri"/>
          <w:color w:val="000000"/>
          <w:sz w:val="24"/>
          <w:szCs w:val="24"/>
          <w:lang w:eastAsia="lv-LV"/>
        </w:rPr>
        <w:t>Būvdarbu vadītājam pieredzes apliecināšanai vajadzīgi 2 objekti, kas var būt arī viena ceļa 2 posmi, kas izbūvēti atsevišķās kārtās. Posmu garumi tiek izvērtēti attiecībā pret katru iepirkuma daļu. Piemēram, ja pretendentam ir pieredze 2 ceļu izbūvē ar kopējo garumu 6.3 km, viņš var pretendēt uz abām iepirkuma daļām.</w:t>
      </w:r>
    </w:p>
    <w:p w:rsidR="0084394E" w:rsidRPr="0084394E" w:rsidRDefault="0084394E" w:rsidP="0084394E">
      <w:pPr>
        <w:rPr>
          <w:rFonts w:ascii="Arial" w:eastAsia="Times New Roman" w:hAnsi="Arial" w:cs="Arial"/>
          <w:color w:val="000000"/>
          <w:sz w:val="20"/>
          <w:szCs w:val="20"/>
          <w:lang w:eastAsia="lv-LV"/>
        </w:rPr>
      </w:pPr>
      <w:r w:rsidRPr="0084394E">
        <w:rPr>
          <w:rFonts w:ascii="Arial" w:eastAsia="Times New Roman" w:hAnsi="Arial" w:cs="Arial"/>
          <w:color w:val="000000"/>
          <w:sz w:val="20"/>
          <w:szCs w:val="20"/>
          <w:lang w:eastAsia="lv-LV"/>
        </w:rPr>
        <w:t> </w:t>
      </w:r>
    </w:p>
    <w:p w:rsidR="0084394E" w:rsidRPr="0084394E" w:rsidRDefault="0084394E" w:rsidP="0084394E">
      <w:pPr>
        <w:rPr>
          <w:rFonts w:ascii="Arial" w:eastAsia="Times New Roman" w:hAnsi="Arial" w:cs="Arial"/>
          <w:color w:val="000000"/>
          <w:sz w:val="20"/>
          <w:szCs w:val="20"/>
          <w:lang w:eastAsia="lv-LV"/>
        </w:rPr>
      </w:pPr>
      <w:r w:rsidRPr="0084394E">
        <w:rPr>
          <w:rFonts w:ascii="Calibri" w:eastAsia="Times New Roman" w:hAnsi="Calibri" w:cs="Calibri"/>
          <w:color w:val="000000"/>
          <w:sz w:val="24"/>
          <w:szCs w:val="24"/>
          <w:lang w:eastAsia="lv-LV"/>
        </w:rPr>
        <w:t>Potenciālā atbildīgā būvdarbu vadītāja pieredzei iepriekšējos objektos nav jābūt kā galvenajam būvdarbu vadītājam, bet ir jābūt bijušam kā būvdarbu vadītājam.</w:t>
      </w:r>
    </w:p>
    <w:p w:rsidR="0084394E" w:rsidRDefault="0084394E" w:rsidP="0084394E">
      <w:pPr>
        <w:rPr>
          <w:rFonts w:ascii="Calibri" w:eastAsia="Times New Roman" w:hAnsi="Calibri" w:cs="Calibri"/>
          <w:b/>
          <w:color w:val="000000"/>
          <w:sz w:val="24"/>
          <w:szCs w:val="24"/>
          <w:lang w:eastAsia="lv-LV"/>
        </w:rPr>
      </w:pPr>
    </w:p>
    <w:p w:rsidR="0084394E" w:rsidRDefault="0084394E" w:rsidP="0084394E">
      <w:pPr>
        <w:rPr>
          <w:rFonts w:ascii="Calibri" w:eastAsia="Times New Roman" w:hAnsi="Calibri" w:cs="Calibri"/>
          <w:b/>
          <w:color w:val="000000"/>
          <w:sz w:val="24"/>
          <w:szCs w:val="24"/>
          <w:lang w:eastAsia="lv-LV"/>
        </w:rPr>
      </w:pPr>
    </w:p>
    <w:p w:rsidR="0084394E" w:rsidRPr="0084394E" w:rsidRDefault="0084394E" w:rsidP="0084394E">
      <w:pPr>
        <w:rPr>
          <w:rFonts w:ascii="Calibri" w:eastAsia="Times New Roman" w:hAnsi="Calibri" w:cs="Calibri"/>
          <w:b/>
          <w:color w:val="000000"/>
          <w:sz w:val="24"/>
          <w:szCs w:val="24"/>
          <w:lang w:eastAsia="lv-LV"/>
        </w:rPr>
      </w:pPr>
      <w:r>
        <w:rPr>
          <w:rFonts w:ascii="Calibri" w:eastAsia="Times New Roman" w:hAnsi="Calibri" w:cs="Calibri"/>
          <w:b/>
          <w:color w:val="000000"/>
          <w:sz w:val="24"/>
          <w:szCs w:val="24"/>
          <w:lang w:eastAsia="lv-LV"/>
        </w:rPr>
        <w:t>Jautājums</w:t>
      </w:r>
    </w:p>
    <w:p w:rsidR="0084394E" w:rsidRPr="0084394E" w:rsidRDefault="0084394E" w:rsidP="0084394E">
      <w:pPr>
        <w:rPr>
          <w:rFonts w:ascii="Calibri" w:eastAsia="Times New Roman" w:hAnsi="Calibri" w:cs="Calibri"/>
          <w:color w:val="000000"/>
          <w:sz w:val="24"/>
          <w:szCs w:val="24"/>
          <w:lang w:eastAsia="lv-LV"/>
        </w:rPr>
      </w:pP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 xml:space="preserve">2) Nolikuma punkts 3.3.1. </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 </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w:t>
      </w:r>
      <w:r w:rsidRPr="0084394E">
        <w:rPr>
          <w:rFonts w:ascii="Times New Roman" w:eastAsia="Times New Roman" w:hAnsi="Times New Roman" w:cs="Times New Roman"/>
          <w:b/>
          <w:bCs/>
          <w:color w:val="000000"/>
          <w:lang w:eastAsia="lv-LV"/>
        </w:rPr>
        <w:t>Pretendentam ir pieredze</w:t>
      </w:r>
      <w:r w:rsidRPr="0084394E">
        <w:rPr>
          <w:rFonts w:ascii="Times New Roman" w:eastAsia="Times New Roman" w:hAnsi="Times New Roman" w:cs="Times New Roman"/>
          <w:color w:val="000000"/>
          <w:lang w:eastAsia="lv-LV"/>
        </w:rPr>
        <w:t xml:space="preserve"> ceļu un/vai ielu pārbūves, atjaunošanas vai jaunbūves būvdarbu veikšanā, t.i., tas kā būvdarbu veicējs ir izpildījis vismaz 2 (divus) ceļu un/vai ielu pārbūves, atjaunošanas vai jaunbūves būvdarbu līgumus [...]"</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 </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Vai objekts, kur tika izbūvēts tramvaja sliežu ceļš ar pieguļošo teritoriju (asfaltbetons, bruģakmens u.c.) tiks uzskatīts par atbilstošu, ja tā līgumcena ir lielāka par attiecīgo iepirkuma priekšmeta cenu?</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 </w:t>
      </w:r>
    </w:p>
    <w:p w:rsidR="0084394E" w:rsidRPr="0084394E" w:rsidRDefault="0084394E" w:rsidP="0084394E">
      <w:pPr>
        <w:rPr>
          <w:rFonts w:ascii="Calibri" w:eastAsia="Times New Roman" w:hAnsi="Calibri" w:cs="Calibri"/>
          <w:b/>
          <w:color w:val="000000"/>
          <w:sz w:val="24"/>
          <w:szCs w:val="24"/>
          <w:lang w:eastAsia="lv-LV"/>
        </w:rPr>
      </w:pPr>
      <w:r w:rsidRPr="0084394E">
        <w:rPr>
          <w:rFonts w:ascii="Calibri" w:eastAsia="Times New Roman" w:hAnsi="Calibri" w:cs="Calibri"/>
          <w:b/>
          <w:color w:val="000000"/>
          <w:sz w:val="24"/>
          <w:szCs w:val="24"/>
          <w:lang w:eastAsia="lv-LV"/>
        </w:rPr>
        <w:t> Atbilde.</w:t>
      </w:r>
    </w:p>
    <w:p w:rsidR="0084394E" w:rsidRDefault="0084394E" w:rsidP="0084394E">
      <w:pPr>
        <w:rPr>
          <w:rFonts w:ascii="Calibri" w:eastAsia="Times New Roman" w:hAnsi="Calibri" w:cs="Calibri"/>
          <w:color w:val="000000"/>
          <w:sz w:val="24"/>
          <w:szCs w:val="24"/>
          <w:lang w:eastAsia="lv-LV"/>
        </w:rPr>
      </w:pPr>
    </w:p>
    <w:p w:rsidR="0084394E" w:rsidRPr="0084394E" w:rsidRDefault="0084394E" w:rsidP="0084394E">
      <w:pPr>
        <w:rPr>
          <w:rFonts w:ascii="Arial" w:eastAsia="Times New Roman" w:hAnsi="Arial" w:cs="Arial"/>
          <w:color w:val="000000"/>
          <w:sz w:val="20"/>
          <w:szCs w:val="20"/>
          <w:lang w:eastAsia="lv-LV"/>
        </w:rPr>
      </w:pPr>
      <w:r w:rsidRPr="0084394E">
        <w:rPr>
          <w:rFonts w:ascii="Calibri" w:eastAsia="Times New Roman" w:hAnsi="Calibri" w:cs="Calibri"/>
          <w:color w:val="000000"/>
          <w:sz w:val="24"/>
          <w:szCs w:val="24"/>
          <w:lang w:eastAsia="lv-LV"/>
        </w:rPr>
        <w:t>Tramvaja sliežu ceļš ar pieguļošo teritoriju pēc definīcijas un būtības ir ielas daļa, tādējādi šāda pieredze ir atbilstoša Nolikuma prasībām.</w:t>
      </w:r>
    </w:p>
    <w:p w:rsidR="0084394E" w:rsidRDefault="0084394E" w:rsidP="0084394E">
      <w:pPr>
        <w:rPr>
          <w:rFonts w:ascii="Calibri" w:eastAsia="Times New Roman" w:hAnsi="Calibri" w:cs="Calibri"/>
          <w:color w:val="000000"/>
          <w:sz w:val="24"/>
          <w:szCs w:val="24"/>
          <w:lang w:eastAsia="lv-LV"/>
        </w:rPr>
      </w:pPr>
    </w:p>
    <w:p w:rsidR="0084394E" w:rsidRPr="0084394E" w:rsidRDefault="0084394E" w:rsidP="0084394E">
      <w:pPr>
        <w:rPr>
          <w:rFonts w:ascii="Calibri" w:eastAsia="Times New Roman" w:hAnsi="Calibri" w:cs="Calibri"/>
          <w:b/>
          <w:color w:val="000000"/>
          <w:sz w:val="24"/>
          <w:szCs w:val="24"/>
          <w:lang w:eastAsia="lv-LV"/>
        </w:rPr>
      </w:pPr>
      <w:r w:rsidRPr="0084394E">
        <w:rPr>
          <w:rFonts w:ascii="Calibri" w:eastAsia="Times New Roman" w:hAnsi="Calibri" w:cs="Calibri"/>
          <w:b/>
          <w:color w:val="000000"/>
          <w:sz w:val="24"/>
          <w:szCs w:val="24"/>
          <w:lang w:eastAsia="lv-LV"/>
        </w:rPr>
        <w:t>Jautājums</w:t>
      </w:r>
    </w:p>
    <w:p w:rsidR="0084394E" w:rsidRPr="0084394E" w:rsidRDefault="0084394E" w:rsidP="0084394E">
      <w:pPr>
        <w:rPr>
          <w:rFonts w:ascii="Calibri" w:eastAsia="Times New Roman" w:hAnsi="Calibri" w:cs="Calibri"/>
          <w:color w:val="000000"/>
          <w:sz w:val="24"/>
          <w:szCs w:val="24"/>
          <w:lang w:eastAsia="lv-LV"/>
        </w:rPr>
      </w:pP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3) Iepirkuma līguma projekta punkts 3.2 (9. pielikums) un nolikuma punkts 4.3.2.</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lastRenderedPageBreak/>
        <w:t> </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Iepirkuma līguma projekta punktā 3.2 par būvizmaksu noteikšanas kārtību minēti MK noteikumi Nr. 330, kas vairs nav spēkā, bet spēkā ir MK noteikumi Nr. 239. Tāpat konkursam pievienotās tāmes ir veidotas pēc MK noteikumiem Nr. 330.</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 </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Vai līguma projekta punkts 3.2 paliks bez izmaiņām? Vai tāmes atklāta iepirkuma konkursam nav jārediģē, ņemot vērā MK noteikumus Nr. 239, bet var izmantot un iesniegt tās pašas, kas dotas?</w:t>
      </w:r>
    </w:p>
    <w:p w:rsidR="0084394E" w:rsidRPr="0084394E" w:rsidRDefault="0084394E" w:rsidP="0084394E">
      <w:pPr>
        <w:rPr>
          <w:rFonts w:ascii="Calibri" w:eastAsia="Times New Roman" w:hAnsi="Calibri" w:cs="Calibri"/>
          <w:color w:val="000000"/>
          <w:sz w:val="24"/>
          <w:szCs w:val="24"/>
          <w:lang w:eastAsia="lv-LV"/>
        </w:rPr>
      </w:pPr>
      <w:r w:rsidRPr="0084394E">
        <w:rPr>
          <w:rFonts w:ascii="Calibri" w:eastAsia="Times New Roman" w:hAnsi="Calibri" w:cs="Calibri"/>
          <w:color w:val="000000"/>
          <w:sz w:val="24"/>
          <w:szCs w:val="24"/>
          <w:lang w:eastAsia="lv-LV"/>
        </w:rPr>
        <w:t> </w:t>
      </w:r>
    </w:p>
    <w:p w:rsidR="00CD759F" w:rsidRDefault="0084394E">
      <w:pPr>
        <w:rPr>
          <w:b/>
        </w:rPr>
      </w:pPr>
      <w:r w:rsidRPr="0084394E">
        <w:rPr>
          <w:b/>
        </w:rPr>
        <w:t>Atbilde</w:t>
      </w:r>
    </w:p>
    <w:p w:rsidR="0084394E" w:rsidRDefault="0084394E">
      <w:pPr>
        <w:rPr>
          <w:b/>
        </w:rPr>
      </w:pPr>
    </w:p>
    <w:p w:rsidR="0084394E" w:rsidRPr="0084394E" w:rsidRDefault="0084394E" w:rsidP="0084394E">
      <w:pPr>
        <w:rPr>
          <w:rFonts w:ascii="Arial" w:eastAsia="Times New Roman" w:hAnsi="Arial" w:cs="Arial"/>
          <w:color w:val="000000"/>
          <w:sz w:val="20"/>
          <w:szCs w:val="20"/>
          <w:lang w:eastAsia="lv-LV"/>
        </w:rPr>
      </w:pPr>
      <w:r w:rsidRPr="0084394E">
        <w:rPr>
          <w:rFonts w:ascii="Arial" w:eastAsia="Times New Roman" w:hAnsi="Arial" w:cs="Arial"/>
          <w:color w:val="000000"/>
          <w:sz w:val="20"/>
          <w:szCs w:val="20"/>
          <w:lang w:eastAsia="lv-LV"/>
        </w:rPr>
        <w:t xml:space="preserve">MK. noteikumu </w:t>
      </w:r>
      <w:r>
        <w:rPr>
          <w:rFonts w:ascii="Arial" w:eastAsia="Times New Roman" w:hAnsi="Arial" w:cs="Arial"/>
          <w:color w:val="000000"/>
          <w:sz w:val="20"/>
          <w:szCs w:val="20"/>
          <w:lang w:eastAsia="lv-LV"/>
        </w:rPr>
        <w:t xml:space="preserve">Nr. 239 </w:t>
      </w:r>
      <w:r w:rsidRPr="0084394E">
        <w:rPr>
          <w:rFonts w:ascii="Arial" w:eastAsia="Times New Roman" w:hAnsi="Arial" w:cs="Arial"/>
          <w:color w:val="000000"/>
          <w:sz w:val="20"/>
          <w:szCs w:val="20"/>
          <w:lang w:eastAsia="lv-LV"/>
        </w:rPr>
        <w:t>preambulas 3. punkts nosaka:</w:t>
      </w:r>
    </w:p>
    <w:p w:rsidR="0084394E" w:rsidRPr="0084394E" w:rsidRDefault="0084394E" w:rsidP="0084394E">
      <w:pPr>
        <w:rPr>
          <w:rFonts w:ascii="Arial" w:eastAsia="Times New Roman" w:hAnsi="Arial" w:cs="Arial"/>
          <w:color w:val="000000"/>
          <w:sz w:val="20"/>
          <w:szCs w:val="20"/>
          <w:lang w:eastAsia="lv-LV"/>
        </w:rPr>
      </w:pPr>
      <w:r w:rsidRPr="0084394E">
        <w:rPr>
          <w:rFonts w:ascii="Arial" w:eastAsia="Times New Roman" w:hAnsi="Arial" w:cs="Arial"/>
          <w:color w:val="000000"/>
          <w:sz w:val="20"/>
          <w:szCs w:val="20"/>
          <w:lang w:eastAsia="lv-LV"/>
        </w:rPr>
        <w:t> </w:t>
      </w:r>
    </w:p>
    <w:p w:rsidR="0084394E" w:rsidRPr="0084394E" w:rsidRDefault="0084394E" w:rsidP="0084394E">
      <w:pPr>
        <w:rPr>
          <w:rFonts w:ascii="Arial" w:eastAsia="Times New Roman" w:hAnsi="Arial" w:cs="Arial"/>
          <w:i/>
          <w:color w:val="000000"/>
          <w:sz w:val="20"/>
          <w:szCs w:val="20"/>
          <w:lang w:eastAsia="lv-LV"/>
        </w:rPr>
      </w:pPr>
      <w:r w:rsidRPr="0084394E">
        <w:rPr>
          <w:rFonts w:ascii="Times New Roman" w:eastAsia="Times New Roman" w:hAnsi="Times New Roman" w:cs="Times New Roman"/>
          <w:i/>
          <w:color w:val="000000"/>
          <w:sz w:val="24"/>
          <w:szCs w:val="24"/>
          <w:lang w:eastAsia="lv-LV"/>
        </w:rPr>
        <w:t>3.  Būvprojektiem, kuri saskaņoti (akceptēti) vai iesniegti saskaņošanai būvvaldē līdz šo noteikumu spēkā stāšanās dienai, piemēro Ministru kabineta 2015. gada 30. jūnija noteikumus Nr. 330 "Noteikumi par Latvijas būvnormatīvu LBN 501-15 "Būvizmaksu noteikšanas kārtība"". Būvprojektiem, kuri tiek izstrādāti, pamatojoties uz plānošanas un arhitektūras uzdevumiem, kas izsniegti līdz šo noteikumu spēkā stāšanās dienai, vai būvatļaujām, kas izdotas no 2014. gada 1. oktobra līdz šo noteikumu spēkā stāšanās dienai, var piemērot Ministru kabineta 2015. gada 30. jūnija noteikumus Nr. 330 "Noteikumi par Latvijas būvnormatīvu LBN 501-15 "Būvizmaksu noteikšanas kārtība"".</w:t>
      </w:r>
    </w:p>
    <w:p w:rsidR="0084394E" w:rsidRPr="0084394E" w:rsidRDefault="0084394E" w:rsidP="0084394E">
      <w:pPr>
        <w:rPr>
          <w:rFonts w:ascii="Arial" w:eastAsia="Times New Roman" w:hAnsi="Arial" w:cs="Arial"/>
          <w:color w:val="000000"/>
          <w:sz w:val="20"/>
          <w:szCs w:val="20"/>
          <w:lang w:eastAsia="lv-LV"/>
        </w:rPr>
      </w:pPr>
      <w:r w:rsidRPr="0084394E">
        <w:rPr>
          <w:rFonts w:ascii="Arial" w:eastAsia="Times New Roman" w:hAnsi="Arial" w:cs="Arial"/>
          <w:color w:val="000000"/>
          <w:sz w:val="20"/>
          <w:szCs w:val="20"/>
          <w:lang w:eastAsia="lv-LV"/>
        </w:rPr>
        <w:t> </w:t>
      </w:r>
    </w:p>
    <w:p w:rsidR="0084394E" w:rsidRPr="0084394E" w:rsidRDefault="0084394E" w:rsidP="0084394E">
      <w:pPr>
        <w:rPr>
          <w:rFonts w:ascii="Arial" w:eastAsia="Times New Roman" w:hAnsi="Arial" w:cs="Arial"/>
          <w:color w:val="000000"/>
          <w:sz w:val="20"/>
          <w:szCs w:val="20"/>
          <w:lang w:eastAsia="lv-LV"/>
        </w:rPr>
      </w:pPr>
      <w:r w:rsidRPr="0084394E">
        <w:rPr>
          <w:rFonts w:ascii="Times New Roman" w:eastAsia="Times New Roman" w:hAnsi="Times New Roman" w:cs="Times New Roman"/>
          <w:color w:val="000000"/>
          <w:sz w:val="24"/>
          <w:szCs w:val="24"/>
          <w:lang w:eastAsia="lv-LV"/>
        </w:rPr>
        <w:t>Pārbūvējamo ceļu būvprojekti ir izstrādāti</w:t>
      </w:r>
      <w:r>
        <w:rPr>
          <w:rFonts w:ascii="Times New Roman" w:eastAsia="Times New Roman" w:hAnsi="Times New Roman" w:cs="Times New Roman"/>
          <w:color w:val="000000"/>
          <w:sz w:val="24"/>
          <w:szCs w:val="24"/>
          <w:lang w:eastAsia="lv-LV"/>
        </w:rPr>
        <w:t xml:space="preserve"> un akceptēti būvvaldē</w:t>
      </w:r>
      <w:r w:rsidRPr="0084394E">
        <w:rPr>
          <w:rFonts w:ascii="Times New Roman" w:eastAsia="Times New Roman" w:hAnsi="Times New Roman" w:cs="Times New Roman"/>
          <w:color w:val="000000"/>
          <w:sz w:val="24"/>
          <w:szCs w:val="24"/>
          <w:lang w:eastAsia="lv-LV"/>
        </w:rPr>
        <w:t xml:space="preserve"> pirms MK noteikumu Nr. 239 spēkā stāšanās dienas, tāpēc piemērojami MK noteikumi Nr. 330.</w:t>
      </w:r>
    </w:p>
    <w:p w:rsidR="0084394E" w:rsidRPr="0084394E" w:rsidRDefault="0084394E" w:rsidP="0084394E">
      <w:pPr>
        <w:rPr>
          <w:rFonts w:ascii="Arial" w:eastAsia="Times New Roman" w:hAnsi="Arial" w:cs="Arial"/>
          <w:color w:val="000000"/>
          <w:sz w:val="20"/>
          <w:szCs w:val="20"/>
          <w:lang w:eastAsia="lv-LV"/>
        </w:rPr>
      </w:pPr>
      <w:r w:rsidRPr="0084394E">
        <w:rPr>
          <w:rFonts w:ascii="Arial" w:eastAsia="Times New Roman" w:hAnsi="Arial" w:cs="Arial"/>
          <w:color w:val="000000"/>
          <w:sz w:val="20"/>
          <w:szCs w:val="20"/>
          <w:lang w:eastAsia="lv-LV"/>
        </w:rPr>
        <w:t> </w:t>
      </w:r>
    </w:p>
    <w:p w:rsidR="0084394E" w:rsidRPr="0084394E" w:rsidRDefault="00317B20" w:rsidP="0084394E">
      <w:pPr>
        <w:rPr>
          <w:rFonts w:ascii="Arial" w:eastAsia="Times New Roman" w:hAnsi="Arial" w:cs="Arial"/>
          <w:color w:val="000000"/>
          <w:sz w:val="20"/>
          <w:szCs w:val="20"/>
          <w:lang w:eastAsia="lv-LV"/>
        </w:rPr>
      </w:pPr>
      <w:hyperlink r:id="rId4" w:tooltip="https://www.vestnesis.lv/op/2017/103.1" w:history="1">
        <w:r w:rsidR="0084394E" w:rsidRPr="0084394E">
          <w:rPr>
            <w:rFonts w:ascii="Arial" w:eastAsia="Times New Roman" w:hAnsi="Arial" w:cs="Arial"/>
            <w:color w:val="0000FF"/>
            <w:sz w:val="20"/>
            <w:szCs w:val="20"/>
            <w:u w:val="single"/>
            <w:lang w:eastAsia="lv-LV"/>
          </w:rPr>
          <w:t>https://www.vestnesis.lv/op/2017/103.1</w:t>
        </w:r>
      </w:hyperlink>
    </w:p>
    <w:p w:rsidR="0084394E" w:rsidRDefault="0084394E">
      <w:pPr>
        <w:rPr>
          <w:b/>
        </w:rPr>
      </w:pPr>
    </w:p>
    <w:p w:rsidR="00317B20" w:rsidRDefault="00317B20">
      <w:pPr>
        <w:rPr>
          <w:b/>
        </w:rPr>
      </w:pPr>
    </w:p>
    <w:p w:rsidR="00317B20" w:rsidRDefault="00317B20">
      <w:pPr>
        <w:rPr>
          <w:b/>
        </w:rPr>
      </w:pPr>
      <w:r>
        <w:rPr>
          <w:b/>
        </w:rPr>
        <w:t xml:space="preserve">Jautājums: </w:t>
      </w:r>
    </w:p>
    <w:p w:rsidR="00317B20" w:rsidRDefault="00317B20">
      <w:pPr>
        <w:rPr>
          <w:b/>
        </w:rPr>
      </w:pPr>
    </w:p>
    <w:p w:rsidR="00317B20" w:rsidRDefault="00317B20" w:rsidP="00317B20">
      <w:pPr>
        <w:pStyle w:val="Default"/>
        <w:jc w:val="both"/>
        <w:rPr>
          <w:color w:val="auto"/>
          <w:sz w:val="22"/>
          <w:szCs w:val="22"/>
        </w:rPr>
      </w:pPr>
      <w:r>
        <w:t xml:space="preserve">Punktu </w:t>
      </w:r>
      <w:r>
        <w:rPr>
          <w:color w:val="auto"/>
          <w:sz w:val="22"/>
          <w:szCs w:val="22"/>
        </w:rPr>
        <w:t xml:space="preserve">4.1.8. </w:t>
      </w:r>
      <w:r>
        <w:rPr>
          <w:b/>
          <w:bCs/>
          <w:color w:val="auto"/>
          <w:sz w:val="22"/>
          <w:szCs w:val="22"/>
        </w:rPr>
        <w:t>Izdruka no Valsts ieņēmumu dienesta elektroniskās deklarēšanas sistēmas</w:t>
      </w:r>
      <w:r>
        <w:rPr>
          <w:color w:val="auto"/>
          <w:sz w:val="22"/>
          <w:szCs w:val="22"/>
        </w:rPr>
        <w:t xml:space="preserve"> par </w:t>
      </w:r>
      <w:r>
        <w:rPr>
          <w:b/>
          <w:bCs/>
          <w:color w:val="auto"/>
          <w:sz w:val="22"/>
          <w:szCs w:val="22"/>
        </w:rPr>
        <w:t>pretendenta un tā piedāvājumā norādīto apakšuzņēmēju vidējām stundas tarifu likmēm</w:t>
      </w:r>
      <w:r>
        <w:rPr>
          <w:color w:val="auto"/>
          <w:sz w:val="22"/>
          <w:szCs w:val="22"/>
        </w:rPr>
        <w:t xml:space="preserve"> profesiju grupās (Publisko iepirkumu likuma 54.panta 3. daļa). Minētais pants neattiecas uz būvniecības jomu, bet uz iepirkumiem autotransporta jomā. Lūdzu sakiet par kādu periodu nepieciešama izziņa?</w:t>
      </w:r>
    </w:p>
    <w:p w:rsidR="00317B20" w:rsidRDefault="00317B20">
      <w:pPr>
        <w:rPr>
          <w:b/>
        </w:rPr>
      </w:pPr>
    </w:p>
    <w:p w:rsidR="00317B20" w:rsidRDefault="00317B20">
      <w:pPr>
        <w:rPr>
          <w:b/>
        </w:rPr>
      </w:pPr>
    </w:p>
    <w:p w:rsidR="00317B20" w:rsidRDefault="00317B20">
      <w:pPr>
        <w:rPr>
          <w:b/>
        </w:rPr>
      </w:pPr>
      <w:r>
        <w:rPr>
          <w:b/>
        </w:rPr>
        <w:t xml:space="preserve">Atbilde: </w:t>
      </w:r>
    </w:p>
    <w:p w:rsidR="00317B20" w:rsidRDefault="00317B20">
      <w:pPr>
        <w:rPr>
          <w:b/>
        </w:rPr>
      </w:pPr>
    </w:p>
    <w:p w:rsidR="00317B20" w:rsidRPr="0084394E" w:rsidRDefault="00317B20">
      <w:pPr>
        <w:rPr>
          <w:b/>
        </w:rPr>
      </w:pPr>
      <w:r>
        <w:rPr>
          <w:rFonts w:ascii="Arial" w:hAnsi="Arial" w:cs="Arial"/>
          <w:color w:val="000000"/>
          <w:sz w:val="20"/>
          <w:szCs w:val="20"/>
          <w:lang w:eastAsia="lv-LV"/>
        </w:rPr>
        <w:t xml:space="preserve">Nolikumā ir drukas kļūda attiecībā uz pantu, domāts ir </w:t>
      </w:r>
      <w:r>
        <w:rPr>
          <w:rFonts w:ascii="Arial" w:hAnsi="Arial" w:cs="Arial"/>
          <w:color w:val="000000"/>
          <w:sz w:val="20"/>
          <w:szCs w:val="20"/>
          <w:lang w:eastAsia="lv-LV"/>
        </w:rPr>
        <w:t xml:space="preserve"> PIL 53. panta 4. daļa, ku</w:t>
      </w:r>
      <w:r>
        <w:rPr>
          <w:rFonts w:ascii="Arial" w:hAnsi="Arial" w:cs="Arial"/>
          <w:color w:val="000000"/>
          <w:sz w:val="20"/>
          <w:szCs w:val="20"/>
          <w:lang w:eastAsia="lv-LV"/>
        </w:rPr>
        <w:t>rā nav definēts periods. Ir prakse, ka izziņas iesniegtas</w:t>
      </w:r>
      <w:r>
        <w:rPr>
          <w:rFonts w:ascii="Arial" w:hAnsi="Arial" w:cs="Arial"/>
          <w:color w:val="000000"/>
          <w:sz w:val="20"/>
          <w:szCs w:val="20"/>
          <w:lang w:eastAsia="lv-LV"/>
        </w:rPr>
        <w:t xml:space="preserve"> par 12 mēnešiem, bet tā kā nav tas definēts, tad var ie</w:t>
      </w:r>
      <w:r>
        <w:rPr>
          <w:rFonts w:ascii="Arial" w:hAnsi="Arial" w:cs="Arial"/>
          <w:color w:val="000000"/>
          <w:sz w:val="20"/>
          <w:szCs w:val="20"/>
          <w:lang w:eastAsia="lv-LV"/>
        </w:rPr>
        <w:t>sniegt arī par mazāku periodu. V</w:t>
      </w:r>
      <w:r>
        <w:rPr>
          <w:rFonts w:ascii="Arial" w:hAnsi="Arial" w:cs="Arial"/>
          <w:color w:val="000000"/>
          <w:sz w:val="20"/>
          <w:szCs w:val="20"/>
          <w:lang w:eastAsia="lv-LV"/>
        </w:rPr>
        <w:t>ajadzības gadījumā var tikta prasīta papildus informācija.</w:t>
      </w:r>
      <w:bookmarkStart w:id="0" w:name="_GoBack"/>
      <w:bookmarkEnd w:id="0"/>
    </w:p>
    <w:sectPr w:rsidR="00317B20" w:rsidRPr="008439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4E"/>
    <w:rsid w:val="00317B20"/>
    <w:rsid w:val="0084394E"/>
    <w:rsid w:val="00CD7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3B7B7-9A33-4F60-9B84-217B842B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4394E"/>
    <w:rPr>
      <w:color w:val="0000FF"/>
      <w:u w:val="single"/>
    </w:rPr>
  </w:style>
  <w:style w:type="paragraph" w:customStyle="1" w:styleId="Default">
    <w:name w:val="Default"/>
    <w:basedOn w:val="Parasts"/>
    <w:uiPriority w:val="99"/>
    <w:rsid w:val="00317B20"/>
    <w:pPr>
      <w:autoSpaceDE w:val="0"/>
      <w:autoSpaceDN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7326">
      <w:bodyDiv w:val="1"/>
      <w:marLeft w:val="0"/>
      <w:marRight w:val="0"/>
      <w:marTop w:val="0"/>
      <w:marBottom w:val="0"/>
      <w:divBdr>
        <w:top w:val="none" w:sz="0" w:space="0" w:color="auto"/>
        <w:left w:val="none" w:sz="0" w:space="0" w:color="auto"/>
        <w:bottom w:val="none" w:sz="0" w:space="0" w:color="auto"/>
        <w:right w:val="none" w:sz="0" w:space="0" w:color="auto"/>
      </w:divBdr>
      <w:divsChild>
        <w:div w:id="361630477">
          <w:marLeft w:val="0"/>
          <w:marRight w:val="0"/>
          <w:marTop w:val="0"/>
          <w:marBottom w:val="0"/>
          <w:divBdr>
            <w:top w:val="none" w:sz="0" w:space="0" w:color="auto"/>
            <w:left w:val="none" w:sz="0" w:space="0" w:color="auto"/>
            <w:bottom w:val="none" w:sz="0" w:space="0" w:color="auto"/>
            <w:right w:val="none" w:sz="0" w:space="0" w:color="auto"/>
          </w:divBdr>
          <w:divsChild>
            <w:div w:id="1716125930">
              <w:marLeft w:val="0"/>
              <w:marRight w:val="0"/>
              <w:marTop w:val="0"/>
              <w:marBottom w:val="0"/>
              <w:divBdr>
                <w:top w:val="none" w:sz="0" w:space="0" w:color="auto"/>
                <w:left w:val="none" w:sz="0" w:space="0" w:color="auto"/>
                <w:bottom w:val="none" w:sz="0" w:space="0" w:color="auto"/>
                <w:right w:val="none" w:sz="0" w:space="0" w:color="auto"/>
              </w:divBdr>
              <w:divsChild>
                <w:div w:id="1267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18957">
      <w:bodyDiv w:val="1"/>
      <w:marLeft w:val="0"/>
      <w:marRight w:val="0"/>
      <w:marTop w:val="0"/>
      <w:marBottom w:val="0"/>
      <w:divBdr>
        <w:top w:val="none" w:sz="0" w:space="0" w:color="auto"/>
        <w:left w:val="none" w:sz="0" w:space="0" w:color="auto"/>
        <w:bottom w:val="none" w:sz="0" w:space="0" w:color="auto"/>
        <w:right w:val="none" w:sz="0" w:space="0" w:color="auto"/>
      </w:divBdr>
      <w:divsChild>
        <w:div w:id="737365545">
          <w:marLeft w:val="0"/>
          <w:marRight w:val="0"/>
          <w:marTop w:val="0"/>
          <w:marBottom w:val="0"/>
          <w:divBdr>
            <w:top w:val="none" w:sz="0" w:space="0" w:color="auto"/>
            <w:left w:val="none" w:sz="0" w:space="0" w:color="auto"/>
            <w:bottom w:val="none" w:sz="0" w:space="0" w:color="auto"/>
            <w:right w:val="none" w:sz="0" w:space="0" w:color="auto"/>
          </w:divBdr>
          <w:divsChild>
            <w:div w:id="199899748">
              <w:marLeft w:val="0"/>
              <w:marRight w:val="0"/>
              <w:marTop w:val="0"/>
              <w:marBottom w:val="0"/>
              <w:divBdr>
                <w:top w:val="none" w:sz="0" w:space="0" w:color="auto"/>
                <w:left w:val="none" w:sz="0" w:space="0" w:color="auto"/>
                <w:bottom w:val="none" w:sz="0" w:space="0" w:color="auto"/>
                <w:right w:val="none" w:sz="0" w:space="0" w:color="auto"/>
              </w:divBdr>
              <w:divsChild>
                <w:div w:id="18161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4659">
      <w:bodyDiv w:val="1"/>
      <w:marLeft w:val="0"/>
      <w:marRight w:val="0"/>
      <w:marTop w:val="0"/>
      <w:marBottom w:val="0"/>
      <w:divBdr>
        <w:top w:val="none" w:sz="0" w:space="0" w:color="auto"/>
        <w:left w:val="none" w:sz="0" w:space="0" w:color="auto"/>
        <w:bottom w:val="none" w:sz="0" w:space="0" w:color="auto"/>
        <w:right w:val="none" w:sz="0" w:space="0" w:color="auto"/>
      </w:divBdr>
      <w:divsChild>
        <w:div w:id="998773069">
          <w:marLeft w:val="0"/>
          <w:marRight w:val="0"/>
          <w:marTop w:val="0"/>
          <w:marBottom w:val="0"/>
          <w:divBdr>
            <w:top w:val="none" w:sz="0" w:space="0" w:color="auto"/>
            <w:left w:val="none" w:sz="0" w:space="0" w:color="auto"/>
            <w:bottom w:val="none" w:sz="0" w:space="0" w:color="auto"/>
            <w:right w:val="none" w:sz="0" w:space="0" w:color="auto"/>
          </w:divBdr>
          <w:divsChild>
            <w:div w:id="115025047">
              <w:marLeft w:val="0"/>
              <w:marRight w:val="0"/>
              <w:marTop w:val="0"/>
              <w:marBottom w:val="0"/>
              <w:divBdr>
                <w:top w:val="none" w:sz="0" w:space="0" w:color="auto"/>
                <w:left w:val="none" w:sz="0" w:space="0" w:color="auto"/>
                <w:bottom w:val="none" w:sz="0" w:space="0" w:color="auto"/>
                <w:right w:val="none" w:sz="0" w:space="0" w:color="auto"/>
              </w:divBdr>
              <w:divsChild>
                <w:div w:id="1060665817">
                  <w:marLeft w:val="0"/>
                  <w:marRight w:val="0"/>
                  <w:marTop w:val="0"/>
                  <w:marBottom w:val="0"/>
                  <w:divBdr>
                    <w:top w:val="none" w:sz="0" w:space="0" w:color="auto"/>
                    <w:left w:val="none" w:sz="0" w:space="0" w:color="auto"/>
                    <w:bottom w:val="none" w:sz="0" w:space="0" w:color="auto"/>
                    <w:right w:val="none" w:sz="0" w:space="0" w:color="auto"/>
                  </w:divBdr>
                </w:div>
                <w:div w:id="538518685">
                  <w:marLeft w:val="0"/>
                  <w:marRight w:val="0"/>
                  <w:marTop w:val="0"/>
                  <w:marBottom w:val="0"/>
                  <w:divBdr>
                    <w:top w:val="none" w:sz="0" w:space="0" w:color="auto"/>
                    <w:left w:val="none" w:sz="0" w:space="0" w:color="auto"/>
                    <w:bottom w:val="none" w:sz="0" w:space="0" w:color="auto"/>
                    <w:right w:val="none" w:sz="0" w:space="0" w:color="auto"/>
                  </w:divBdr>
                </w:div>
                <w:div w:id="501554095">
                  <w:marLeft w:val="0"/>
                  <w:marRight w:val="0"/>
                  <w:marTop w:val="0"/>
                  <w:marBottom w:val="0"/>
                  <w:divBdr>
                    <w:top w:val="none" w:sz="0" w:space="0" w:color="auto"/>
                    <w:left w:val="none" w:sz="0" w:space="0" w:color="auto"/>
                    <w:bottom w:val="none" w:sz="0" w:space="0" w:color="auto"/>
                    <w:right w:val="none" w:sz="0" w:space="0" w:color="auto"/>
                  </w:divBdr>
                </w:div>
                <w:div w:id="660280879">
                  <w:marLeft w:val="0"/>
                  <w:marRight w:val="0"/>
                  <w:marTop w:val="0"/>
                  <w:marBottom w:val="0"/>
                  <w:divBdr>
                    <w:top w:val="none" w:sz="0" w:space="0" w:color="auto"/>
                    <w:left w:val="none" w:sz="0" w:space="0" w:color="auto"/>
                    <w:bottom w:val="none" w:sz="0" w:space="0" w:color="auto"/>
                    <w:right w:val="none" w:sz="0" w:space="0" w:color="auto"/>
                  </w:divBdr>
                </w:div>
                <w:div w:id="692539097">
                  <w:marLeft w:val="0"/>
                  <w:marRight w:val="0"/>
                  <w:marTop w:val="0"/>
                  <w:marBottom w:val="0"/>
                  <w:divBdr>
                    <w:top w:val="none" w:sz="0" w:space="0" w:color="auto"/>
                    <w:left w:val="none" w:sz="0" w:space="0" w:color="auto"/>
                    <w:bottom w:val="none" w:sz="0" w:space="0" w:color="auto"/>
                    <w:right w:val="none" w:sz="0" w:space="0" w:color="auto"/>
                  </w:divBdr>
                </w:div>
                <w:div w:id="1794443439">
                  <w:marLeft w:val="0"/>
                  <w:marRight w:val="0"/>
                  <w:marTop w:val="0"/>
                  <w:marBottom w:val="0"/>
                  <w:divBdr>
                    <w:top w:val="none" w:sz="0" w:space="0" w:color="auto"/>
                    <w:left w:val="none" w:sz="0" w:space="0" w:color="auto"/>
                    <w:bottom w:val="none" w:sz="0" w:space="0" w:color="auto"/>
                    <w:right w:val="none" w:sz="0" w:space="0" w:color="auto"/>
                  </w:divBdr>
                </w:div>
                <w:div w:id="5209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30940">
      <w:bodyDiv w:val="1"/>
      <w:marLeft w:val="0"/>
      <w:marRight w:val="0"/>
      <w:marTop w:val="0"/>
      <w:marBottom w:val="0"/>
      <w:divBdr>
        <w:top w:val="none" w:sz="0" w:space="0" w:color="auto"/>
        <w:left w:val="none" w:sz="0" w:space="0" w:color="auto"/>
        <w:bottom w:val="none" w:sz="0" w:space="0" w:color="auto"/>
        <w:right w:val="none" w:sz="0" w:space="0" w:color="auto"/>
      </w:divBdr>
      <w:divsChild>
        <w:div w:id="306012222">
          <w:marLeft w:val="0"/>
          <w:marRight w:val="0"/>
          <w:marTop w:val="0"/>
          <w:marBottom w:val="0"/>
          <w:divBdr>
            <w:top w:val="none" w:sz="0" w:space="0" w:color="auto"/>
            <w:left w:val="none" w:sz="0" w:space="0" w:color="auto"/>
            <w:bottom w:val="none" w:sz="0" w:space="0" w:color="auto"/>
            <w:right w:val="none" w:sz="0" w:space="0" w:color="auto"/>
          </w:divBdr>
          <w:divsChild>
            <w:div w:id="1266108031">
              <w:marLeft w:val="0"/>
              <w:marRight w:val="0"/>
              <w:marTop w:val="0"/>
              <w:marBottom w:val="0"/>
              <w:divBdr>
                <w:top w:val="none" w:sz="0" w:space="0" w:color="auto"/>
                <w:left w:val="none" w:sz="0" w:space="0" w:color="auto"/>
                <w:bottom w:val="none" w:sz="0" w:space="0" w:color="auto"/>
                <w:right w:val="none" w:sz="0" w:space="0" w:color="auto"/>
              </w:divBdr>
              <w:divsChild>
                <w:div w:id="87893924">
                  <w:marLeft w:val="0"/>
                  <w:marRight w:val="0"/>
                  <w:marTop w:val="0"/>
                  <w:marBottom w:val="0"/>
                  <w:divBdr>
                    <w:top w:val="none" w:sz="0" w:space="0" w:color="auto"/>
                    <w:left w:val="none" w:sz="0" w:space="0" w:color="auto"/>
                    <w:bottom w:val="none" w:sz="0" w:space="0" w:color="auto"/>
                    <w:right w:val="none" w:sz="0" w:space="0" w:color="auto"/>
                  </w:divBdr>
                  <w:divsChild>
                    <w:div w:id="268320362">
                      <w:marLeft w:val="0"/>
                      <w:marRight w:val="0"/>
                      <w:marTop w:val="0"/>
                      <w:marBottom w:val="0"/>
                      <w:divBdr>
                        <w:top w:val="none" w:sz="0" w:space="0" w:color="auto"/>
                        <w:left w:val="none" w:sz="0" w:space="0" w:color="auto"/>
                        <w:bottom w:val="none" w:sz="0" w:space="0" w:color="auto"/>
                        <w:right w:val="none" w:sz="0" w:space="0" w:color="auto"/>
                      </w:divBdr>
                      <w:divsChild>
                        <w:div w:id="132454489">
                          <w:marLeft w:val="0"/>
                          <w:marRight w:val="0"/>
                          <w:marTop w:val="0"/>
                          <w:marBottom w:val="0"/>
                          <w:divBdr>
                            <w:top w:val="none" w:sz="0" w:space="0" w:color="auto"/>
                            <w:left w:val="none" w:sz="0" w:space="0" w:color="auto"/>
                            <w:bottom w:val="none" w:sz="0" w:space="0" w:color="auto"/>
                            <w:right w:val="none" w:sz="0" w:space="0" w:color="auto"/>
                          </w:divBdr>
                        </w:div>
                        <w:div w:id="801000976">
                          <w:marLeft w:val="0"/>
                          <w:marRight w:val="0"/>
                          <w:marTop w:val="0"/>
                          <w:marBottom w:val="0"/>
                          <w:divBdr>
                            <w:top w:val="none" w:sz="0" w:space="0" w:color="auto"/>
                            <w:left w:val="none" w:sz="0" w:space="0" w:color="auto"/>
                            <w:bottom w:val="none" w:sz="0" w:space="0" w:color="auto"/>
                            <w:right w:val="none" w:sz="0" w:space="0" w:color="auto"/>
                          </w:divBdr>
                        </w:div>
                        <w:div w:id="1498039320">
                          <w:marLeft w:val="0"/>
                          <w:marRight w:val="0"/>
                          <w:marTop w:val="0"/>
                          <w:marBottom w:val="0"/>
                          <w:divBdr>
                            <w:top w:val="none" w:sz="0" w:space="0" w:color="auto"/>
                            <w:left w:val="none" w:sz="0" w:space="0" w:color="auto"/>
                            <w:bottom w:val="none" w:sz="0" w:space="0" w:color="auto"/>
                            <w:right w:val="none" w:sz="0" w:space="0" w:color="auto"/>
                          </w:divBdr>
                        </w:div>
                        <w:div w:id="1672172611">
                          <w:marLeft w:val="0"/>
                          <w:marRight w:val="0"/>
                          <w:marTop w:val="0"/>
                          <w:marBottom w:val="0"/>
                          <w:divBdr>
                            <w:top w:val="none" w:sz="0" w:space="0" w:color="auto"/>
                            <w:left w:val="none" w:sz="0" w:space="0" w:color="auto"/>
                            <w:bottom w:val="none" w:sz="0" w:space="0" w:color="auto"/>
                            <w:right w:val="none" w:sz="0" w:space="0" w:color="auto"/>
                          </w:divBdr>
                        </w:div>
                        <w:div w:id="693919900">
                          <w:marLeft w:val="0"/>
                          <w:marRight w:val="0"/>
                          <w:marTop w:val="0"/>
                          <w:marBottom w:val="0"/>
                          <w:divBdr>
                            <w:top w:val="none" w:sz="0" w:space="0" w:color="auto"/>
                            <w:left w:val="none" w:sz="0" w:space="0" w:color="auto"/>
                            <w:bottom w:val="none" w:sz="0" w:space="0" w:color="auto"/>
                            <w:right w:val="none" w:sz="0" w:space="0" w:color="auto"/>
                          </w:divBdr>
                        </w:div>
                        <w:div w:id="1381056691">
                          <w:marLeft w:val="0"/>
                          <w:marRight w:val="0"/>
                          <w:marTop w:val="0"/>
                          <w:marBottom w:val="0"/>
                          <w:divBdr>
                            <w:top w:val="none" w:sz="0" w:space="0" w:color="auto"/>
                            <w:left w:val="none" w:sz="0" w:space="0" w:color="auto"/>
                            <w:bottom w:val="none" w:sz="0" w:space="0" w:color="auto"/>
                            <w:right w:val="none" w:sz="0" w:space="0" w:color="auto"/>
                          </w:divBdr>
                        </w:div>
                        <w:div w:id="1033727518">
                          <w:marLeft w:val="0"/>
                          <w:marRight w:val="0"/>
                          <w:marTop w:val="0"/>
                          <w:marBottom w:val="0"/>
                          <w:divBdr>
                            <w:top w:val="none" w:sz="0" w:space="0" w:color="auto"/>
                            <w:left w:val="none" w:sz="0" w:space="0" w:color="auto"/>
                            <w:bottom w:val="none" w:sz="0" w:space="0" w:color="auto"/>
                            <w:right w:val="none" w:sz="0" w:space="0" w:color="auto"/>
                          </w:divBdr>
                        </w:div>
                        <w:div w:id="671954063">
                          <w:marLeft w:val="0"/>
                          <w:marRight w:val="0"/>
                          <w:marTop w:val="0"/>
                          <w:marBottom w:val="0"/>
                          <w:divBdr>
                            <w:top w:val="none" w:sz="0" w:space="0" w:color="auto"/>
                            <w:left w:val="none" w:sz="0" w:space="0" w:color="auto"/>
                            <w:bottom w:val="none" w:sz="0" w:space="0" w:color="auto"/>
                            <w:right w:val="none" w:sz="0" w:space="0" w:color="auto"/>
                          </w:divBdr>
                        </w:div>
                        <w:div w:id="1482622982">
                          <w:marLeft w:val="0"/>
                          <w:marRight w:val="0"/>
                          <w:marTop w:val="0"/>
                          <w:marBottom w:val="0"/>
                          <w:divBdr>
                            <w:top w:val="none" w:sz="0" w:space="0" w:color="auto"/>
                            <w:left w:val="none" w:sz="0" w:space="0" w:color="auto"/>
                            <w:bottom w:val="none" w:sz="0" w:space="0" w:color="auto"/>
                            <w:right w:val="none" w:sz="0" w:space="0" w:color="auto"/>
                          </w:divBdr>
                        </w:div>
                        <w:div w:id="1237084383">
                          <w:marLeft w:val="0"/>
                          <w:marRight w:val="0"/>
                          <w:marTop w:val="0"/>
                          <w:marBottom w:val="0"/>
                          <w:divBdr>
                            <w:top w:val="none" w:sz="0" w:space="0" w:color="auto"/>
                            <w:left w:val="none" w:sz="0" w:space="0" w:color="auto"/>
                            <w:bottom w:val="none" w:sz="0" w:space="0" w:color="auto"/>
                            <w:right w:val="none" w:sz="0" w:space="0" w:color="auto"/>
                          </w:divBdr>
                        </w:div>
                        <w:div w:id="1248349863">
                          <w:marLeft w:val="0"/>
                          <w:marRight w:val="0"/>
                          <w:marTop w:val="0"/>
                          <w:marBottom w:val="0"/>
                          <w:divBdr>
                            <w:top w:val="none" w:sz="0" w:space="0" w:color="auto"/>
                            <w:left w:val="none" w:sz="0" w:space="0" w:color="auto"/>
                            <w:bottom w:val="none" w:sz="0" w:space="0" w:color="auto"/>
                            <w:right w:val="none" w:sz="0" w:space="0" w:color="auto"/>
                          </w:divBdr>
                        </w:div>
                        <w:div w:id="2058774121">
                          <w:marLeft w:val="0"/>
                          <w:marRight w:val="0"/>
                          <w:marTop w:val="0"/>
                          <w:marBottom w:val="0"/>
                          <w:divBdr>
                            <w:top w:val="none" w:sz="0" w:space="0" w:color="auto"/>
                            <w:left w:val="none" w:sz="0" w:space="0" w:color="auto"/>
                            <w:bottom w:val="none" w:sz="0" w:space="0" w:color="auto"/>
                            <w:right w:val="none" w:sz="0" w:space="0" w:color="auto"/>
                          </w:divBdr>
                        </w:div>
                        <w:div w:id="2064522640">
                          <w:marLeft w:val="0"/>
                          <w:marRight w:val="0"/>
                          <w:marTop w:val="0"/>
                          <w:marBottom w:val="0"/>
                          <w:divBdr>
                            <w:top w:val="none" w:sz="0" w:space="0" w:color="auto"/>
                            <w:left w:val="none" w:sz="0" w:space="0" w:color="auto"/>
                            <w:bottom w:val="none" w:sz="0" w:space="0" w:color="auto"/>
                            <w:right w:val="none" w:sz="0" w:space="0" w:color="auto"/>
                          </w:divBdr>
                        </w:div>
                        <w:div w:id="504440946">
                          <w:marLeft w:val="0"/>
                          <w:marRight w:val="0"/>
                          <w:marTop w:val="0"/>
                          <w:marBottom w:val="0"/>
                          <w:divBdr>
                            <w:top w:val="none" w:sz="0" w:space="0" w:color="auto"/>
                            <w:left w:val="none" w:sz="0" w:space="0" w:color="auto"/>
                            <w:bottom w:val="none" w:sz="0" w:space="0" w:color="auto"/>
                            <w:right w:val="none" w:sz="0" w:space="0" w:color="auto"/>
                          </w:divBdr>
                        </w:div>
                        <w:div w:id="1133065095">
                          <w:marLeft w:val="0"/>
                          <w:marRight w:val="0"/>
                          <w:marTop w:val="0"/>
                          <w:marBottom w:val="0"/>
                          <w:divBdr>
                            <w:top w:val="none" w:sz="0" w:space="0" w:color="auto"/>
                            <w:left w:val="none" w:sz="0" w:space="0" w:color="auto"/>
                            <w:bottom w:val="none" w:sz="0" w:space="0" w:color="auto"/>
                            <w:right w:val="none" w:sz="0" w:space="0" w:color="auto"/>
                          </w:divBdr>
                        </w:div>
                        <w:div w:id="1430462894">
                          <w:marLeft w:val="0"/>
                          <w:marRight w:val="0"/>
                          <w:marTop w:val="0"/>
                          <w:marBottom w:val="0"/>
                          <w:divBdr>
                            <w:top w:val="none" w:sz="0" w:space="0" w:color="auto"/>
                            <w:left w:val="none" w:sz="0" w:space="0" w:color="auto"/>
                            <w:bottom w:val="none" w:sz="0" w:space="0" w:color="auto"/>
                            <w:right w:val="none" w:sz="0" w:space="0" w:color="auto"/>
                          </w:divBdr>
                        </w:div>
                        <w:div w:id="729495815">
                          <w:marLeft w:val="0"/>
                          <w:marRight w:val="0"/>
                          <w:marTop w:val="0"/>
                          <w:marBottom w:val="0"/>
                          <w:divBdr>
                            <w:top w:val="none" w:sz="0" w:space="0" w:color="auto"/>
                            <w:left w:val="none" w:sz="0" w:space="0" w:color="auto"/>
                            <w:bottom w:val="none" w:sz="0" w:space="0" w:color="auto"/>
                            <w:right w:val="none" w:sz="0" w:space="0" w:color="auto"/>
                          </w:divBdr>
                        </w:div>
                        <w:div w:id="1536768613">
                          <w:marLeft w:val="0"/>
                          <w:marRight w:val="0"/>
                          <w:marTop w:val="0"/>
                          <w:marBottom w:val="0"/>
                          <w:divBdr>
                            <w:top w:val="none" w:sz="0" w:space="0" w:color="auto"/>
                            <w:left w:val="none" w:sz="0" w:space="0" w:color="auto"/>
                            <w:bottom w:val="none" w:sz="0" w:space="0" w:color="auto"/>
                            <w:right w:val="none" w:sz="0" w:space="0" w:color="auto"/>
                          </w:divBdr>
                        </w:div>
                        <w:div w:id="1130435757">
                          <w:marLeft w:val="0"/>
                          <w:marRight w:val="0"/>
                          <w:marTop w:val="0"/>
                          <w:marBottom w:val="0"/>
                          <w:divBdr>
                            <w:top w:val="none" w:sz="0" w:space="0" w:color="auto"/>
                            <w:left w:val="none" w:sz="0" w:space="0" w:color="auto"/>
                            <w:bottom w:val="none" w:sz="0" w:space="0" w:color="auto"/>
                            <w:right w:val="none" w:sz="0" w:space="0" w:color="auto"/>
                          </w:divBdr>
                        </w:div>
                        <w:div w:id="948898752">
                          <w:marLeft w:val="0"/>
                          <w:marRight w:val="0"/>
                          <w:marTop w:val="0"/>
                          <w:marBottom w:val="0"/>
                          <w:divBdr>
                            <w:top w:val="none" w:sz="0" w:space="0" w:color="auto"/>
                            <w:left w:val="none" w:sz="0" w:space="0" w:color="auto"/>
                            <w:bottom w:val="none" w:sz="0" w:space="0" w:color="auto"/>
                            <w:right w:val="none" w:sz="0" w:space="0" w:color="auto"/>
                          </w:divBdr>
                        </w:div>
                        <w:div w:id="10231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39371">
      <w:bodyDiv w:val="1"/>
      <w:marLeft w:val="0"/>
      <w:marRight w:val="0"/>
      <w:marTop w:val="0"/>
      <w:marBottom w:val="0"/>
      <w:divBdr>
        <w:top w:val="none" w:sz="0" w:space="0" w:color="auto"/>
        <w:left w:val="none" w:sz="0" w:space="0" w:color="auto"/>
        <w:bottom w:val="none" w:sz="0" w:space="0" w:color="auto"/>
        <w:right w:val="none" w:sz="0" w:space="0" w:color="auto"/>
      </w:divBdr>
      <w:divsChild>
        <w:div w:id="249969320">
          <w:marLeft w:val="0"/>
          <w:marRight w:val="0"/>
          <w:marTop w:val="0"/>
          <w:marBottom w:val="0"/>
          <w:divBdr>
            <w:top w:val="none" w:sz="0" w:space="0" w:color="auto"/>
            <w:left w:val="none" w:sz="0" w:space="0" w:color="auto"/>
            <w:bottom w:val="none" w:sz="0" w:space="0" w:color="auto"/>
            <w:right w:val="none" w:sz="0" w:space="0" w:color="auto"/>
          </w:divBdr>
          <w:divsChild>
            <w:div w:id="1489244615">
              <w:marLeft w:val="0"/>
              <w:marRight w:val="0"/>
              <w:marTop w:val="0"/>
              <w:marBottom w:val="0"/>
              <w:divBdr>
                <w:top w:val="none" w:sz="0" w:space="0" w:color="auto"/>
                <w:left w:val="none" w:sz="0" w:space="0" w:color="auto"/>
                <w:bottom w:val="none" w:sz="0" w:space="0" w:color="auto"/>
                <w:right w:val="none" w:sz="0" w:space="0" w:color="auto"/>
              </w:divBdr>
              <w:divsChild>
                <w:div w:id="1974748736">
                  <w:marLeft w:val="0"/>
                  <w:marRight w:val="0"/>
                  <w:marTop w:val="0"/>
                  <w:marBottom w:val="0"/>
                  <w:divBdr>
                    <w:top w:val="none" w:sz="0" w:space="0" w:color="auto"/>
                    <w:left w:val="none" w:sz="0" w:space="0" w:color="auto"/>
                    <w:bottom w:val="none" w:sz="0" w:space="0" w:color="auto"/>
                    <w:right w:val="none" w:sz="0" w:space="0" w:color="auto"/>
                  </w:divBdr>
                </w:div>
                <w:div w:id="369382561">
                  <w:marLeft w:val="0"/>
                  <w:marRight w:val="0"/>
                  <w:marTop w:val="0"/>
                  <w:marBottom w:val="0"/>
                  <w:divBdr>
                    <w:top w:val="none" w:sz="0" w:space="0" w:color="auto"/>
                    <w:left w:val="none" w:sz="0" w:space="0" w:color="auto"/>
                    <w:bottom w:val="none" w:sz="0" w:space="0" w:color="auto"/>
                    <w:right w:val="none" w:sz="0" w:space="0" w:color="auto"/>
                  </w:divBdr>
                </w:div>
                <w:div w:id="14670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stnesis.lv/op/2017/103.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2580</Words>
  <Characters>1472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2</cp:revision>
  <dcterms:created xsi:type="dcterms:W3CDTF">2017-10-24T08:18:00Z</dcterms:created>
  <dcterms:modified xsi:type="dcterms:W3CDTF">2017-10-30T12:34:00Z</dcterms:modified>
</cp:coreProperties>
</file>