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4E128" w14:textId="77777777" w:rsidR="00492CD2" w:rsidRPr="004B390B" w:rsidRDefault="00DC32AD" w:rsidP="001C77AE">
      <w:pPr>
        <w:shd w:val="clear" w:color="auto" w:fill="FFFFFF"/>
        <w:spacing w:after="0"/>
        <w:ind w:left="6480" w:firstLine="720"/>
        <w:textAlignment w:val="baseline"/>
        <w:outlineLvl w:val="0"/>
        <w:rPr>
          <w:rFonts w:ascii="Times New Roman" w:eastAsia="Times New Roman" w:hAnsi="Times New Roman"/>
          <w:b/>
          <w:bCs/>
          <w:color w:val="365F91"/>
          <w:lang w:eastAsia="lv-LV"/>
        </w:rPr>
      </w:pPr>
      <w:r>
        <w:rPr>
          <w:rFonts w:ascii="Times New Roman" w:eastAsia="Times New Roman" w:hAnsi="Times New Roman"/>
          <w:b/>
          <w:bCs/>
          <w:color w:val="365F91"/>
          <w:lang w:eastAsia="lv-LV"/>
        </w:rPr>
        <w:t>12.07</w:t>
      </w:r>
      <w:r w:rsidR="00A93804">
        <w:rPr>
          <w:rFonts w:ascii="Times New Roman" w:eastAsia="Times New Roman" w:hAnsi="Times New Roman"/>
          <w:b/>
          <w:bCs/>
          <w:color w:val="365F91"/>
          <w:lang w:eastAsia="lv-LV"/>
        </w:rPr>
        <w:t>.2016</w:t>
      </w:r>
      <w:r w:rsidR="00492CD2" w:rsidRPr="004B390B">
        <w:rPr>
          <w:rFonts w:ascii="Times New Roman" w:eastAsia="Times New Roman" w:hAnsi="Times New Roman"/>
          <w:b/>
          <w:bCs/>
          <w:color w:val="365F91"/>
          <w:lang w:eastAsia="lv-LV"/>
        </w:rPr>
        <w:t>.</w:t>
      </w:r>
    </w:p>
    <w:p w14:paraId="0F7E8052" w14:textId="77777777" w:rsidR="00DC32AD" w:rsidRPr="004B390B" w:rsidRDefault="00DC32AD" w:rsidP="00DC32AD">
      <w:pPr>
        <w:shd w:val="clear" w:color="auto" w:fill="FFFFFF"/>
        <w:spacing w:after="0"/>
        <w:jc w:val="center"/>
        <w:textAlignment w:val="baseline"/>
        <w:outlineLvl w:val="0"/>
        <w:rPr>
          <w:rFonts w:ascii="Times New Roman" w:eastAsia="Times New Roman" w:hAnsi="Times New Roman"/>
          <w:b/>
          <w:bCs/>
          <w:color w:val="365F91"/>
          <w:sz w:val="28"/>
          <w:szCs w:val="28"/>
          <w:lang w:eastAsia="lv-LV"/>
        </w:rPr>
      </w:pPr>
      <w:r>
        <w:rPr>
          <w:rFonts w:ascii="Times New Roman" w:eastAsia="Times New Roman" w:hAnsi="Times New Roman"/>
          <w:b/>
          <w:bCs/>
          <w:color w:val="365F91"/>
          <w:sz w:val="28"/>
          <w:szCs w:val="28"/>
          <w:lang w:eastAsia="lv-LV"/>
        </w:rPr>
        <w:t>Jaunie elektrības sadales tarifi – noderīgi padomi</w:t>
      </w:r>
    </w:p>
    <w:p w14:paraId="030D7387" w14:textId="77777777" w:rsidR="00DC32AD" w:rsidRDefault="00DC32AD" w:rsidP="00DC32AD">
      <w:pPr>
        <w:spacing w:after="0" w:line="240" w:lineRule="auto"/>
        <w:jc w:val="both"/>
        <w:rPr>
          <w:rFonts w:ascii="Times New Roman" w:eastAsia="Times New Roman" w:hAnsi="Times New Roman"/>
          <w:b/>
          <w:bCs/>
          <w:color w:val="365F91"/>
          <w:sz w:val="24"/>
          <w:szCs w:val="24"/>
          <w:lang w:eastAsia="lv-LV"/>
        </w:rPr>
      </w:pPr>
    </w:p>
    <w:p w14:paraId="3615BC30" w14:textId="06AFC07D" w:rsidR="00DC32AD" w:rsidRPr="00DC32AD" w:rsidRDefault="00DC32AD" w:rsidP="00DC32AD">
      <w:pPr>
        <w:spacing w:after="0" w:line="240" w:lineRule="auto"/>
        <w:jc w:val="both"/>
        <w:rPr>
          <w:rFonts w:ascii="Times New Roman" w:hAnsi="Times New Roman"/>
          <w:b/>
          <w:sz w:val="24"/>
          <w:szCs w:val="24"/>
        </w:rPr>
      </w:pPr>
      <w:r w:rsidRPr="00DC32AD">
        <w:rPr>
          <w:rFonts w:ascii="Times New Roman" w:hAnsi="Times New Roman"/>
          <w:b/>
          <w:bCs/>
          <w:spacing w:val="2"/>
          <w:sz w:val="24"/>
          <w:szCs w:val="24"/>
          <w:shd w:val="clear" w:color="auto" w:fill="FFFFFF"/>
        </w:rPr>
        <w:t>1. augustā stāsies spēkā Sabiedrisko pakalpojumu regulēšanas komisijas (SPRK)  apstiprinātie</w:t>
      </w:r>
      <w:r w:rsidR="0061683A">
        <w:rPr>
          <w:rFonts w:ascii="Times New Roman" w:hAnsi="Times New Roman"/>
          <w:b/>
          <w:bCs/>
          <w:spacing w:val="2"/>
          <w:sz w:val="24"/>
          <w:szCs w:val="24"/>
          <w:shd w:val="clear" w:color="auto" w:fill="FFFFFF"/>
        </w:rPr>
        <w:t xml:space="preserve"> AS “Sadales tīkls”</w:t>
      </w:r>
      <w:r w:rsidRPr="00DC32AD">
        <w:rPr>
          <w:rFonts w:ascii="Times New Roman" w:hAnsi="Times New Roman"/>
          <w:b/>
          <w:bCs/>
          <w:spacing w:val="2"/>
          <w:sz w:val="24"/>
          <w:szCs w:val="24"/>
          <w:shd w:val="clear" w:color="auto" w:fill="FFFFFF"/>
        </w:rPr>
        <w:t xml:space="preserve"> elektroenerģijas sadales sistēmas pakalpojumu tarifi (elektrīb</w:t>
      </w:r>
      <w:r>
        <w:rPr>
          <w:rFonts w:ascii="Times New Roman" w:hAnsi="Times New Roman"/>
          <w:b/>
          <w:bCs/>
          <w:spacing w:val="2"/>
          <w:sz w:val="24"/>
          <w:szCs w:val="24"/>
          <w:shd w:val="clear" w:color="auto" w:fill="FFFFFF"/>
        </w:rPr>
        <w:t>as sadales jeb piegādes tarifi).</w:t>
      </w:r>
      <w:r w:rsidRPr="00DC32AD">
        <w:rPr>
          <w:rFonts w:ascii="Times New Roman" w:hAnsi="Times New Roman"/>
          <w:b/>
          <w:sz w:val="24"/>
          <w:szCs w:val="24"/>
        </w:rPr>
        <w:t xml:space="preserve"> M</w:t>
      </w:r>
      <w:r w:rsidR="00426666">
        <w:rPr>
          <w:rFonts w:ascii="Times New Roman" w:hAnsi="Times New Roman"/>
          <w:b/>
          <w:sz w:val="24"/>
          <w:szCs w:val="24"/>
        </w:rPr>
        <w:t>ājsaimniecībā</w:t>
      </w:r>
      <w:r w:rsidRPr="00DC32AD">
        <w:rPr>
          <w:rFonts w:ascii="Times New Roman" w:hAnsi="Times New Roman"/>
          <w:b/>
          <w:sz w:val="24"/>
          <w:szCs w:val="24"/>
        </w:rPr>
        <w:t>m tiks pazemināta maksa par elektrības piegādi, kas lielākajai daļai iedzīvotāju kompensēs fiksēto maksu par elektrības pieslēguma nodrošināšanu. AS “Sadales tīkls” sniedz dažus noderīgus padomus, kas iedzīvotājiem būtu jāzina, lai sagatavotos gaidāmajām pārmaiņām.</w:t>
      </w:r>
    </w:p>
    <w:p w14:paraId="7AE1557A" w14:textId="77777777" w:rsidR="00DC32AD" w:rsidRPr="00DC32AD" w:rsidRDefault="00DC32AD" w:rsidP="00DC32AD">
      <w:pPr>
        <w:spacing w:after="0" w:line="240" w:lineRule="auto"/>
        <w:jc w:val="both"/>
        <w:rPr>
          <w:rFonts w:ascii="Times New Roman" w:hAnsi="Times New Roman"/>
          <w:b/>
          <w:sz w:val="24"/>
          <w:szCs w:val="24"/>
        </w:rPr>
      </w:pPr>
    </w:p>
    <w:p w14:paraId="31992A93" w14:textId="630B896D" w:rsidR="00DC32AD" w:rsidRPr="00DC32AD" w:rsidRDefault="00DC32AD" w:rsidP="00DC32AD">
      <w:pPr>
        <w:spacing w:after="0" w:line="240" w:lineRule="auto"/>
        <w:jc w:val="both"/>
        <w:rPr>
          <w:rFonts w:ascii="Times New Roman" w:hAnsi="Times New Roman"/>
          <w:sz w:val="24"/>
          <w:szCs w:val="24"/>
        </w:rPr>
      </w:pPr>
      <w:r w:rsidRPr="00DC32AD">
        <w:rPr>
          <w:rFonts w:ascii="Times New Roman" w:hAnsi="Times New Roman"/>
          <w:sz w:val="24"/>
          <w:szCs w:val="24"/>
        </w:rPr>
        <w:t>Pirmos elektrības rēķinus no elektrības tirgotājiem, atbilstoši Sabiedrisko pakalpojumu regulēšanas komisijas apstiprinātajiem tarifiem, iedzīvotā</w:t>
      </w:r>
      <w:r w:rsidR="00426666">
        <w:rPr>
          <w:rFonts w:ascii="Times New Roman" w:hAnsi="Times New Roman"/>
          <w:sz w:val="24"/>
          <w:szCs w:val="24"/>
        </w:rPr>
        <w:t>ji saņems septembra sākumā. L</w:t>
      </w:r>
      <w:r w:rsidRPr="00DC32AD">
        <w:rPr>
          <w:rFonts w:ascii="Times New Roman" w:hAnsi="Times New Roman"/>
          <w:sz w:val="24"/>
          <w:szCs w:val="24"/>
        </w:rPr>
        <w:t xml:space="preserve">īdz šim iedzīvotāji maksāja par katras patērētās elektrības kilovatstundas piegādi, </w:t>
      </w:r>
      <w:r w:rsidR="00426666">
        <w:rPr>
          <w:rFonts w:ascii="Times New Roman" w:hAnsi="Times New Roman"/>
          <w:sz w:val="24"/>
          <w:szCs w:val="24"/>
        </w:rPr>
        <w:t>bet</w:t>
      </w:r>
      <w:r w:rsidRPr="00DC32AD">
        <w:rPr>
          <w:rFonts w:ascii="Times New Roman" w:hAnsi="Times New Roman"/>
          <w:sz w:val="24"/>
          <w:szCs w:val="24"/>
        </w:rPr>
        <w:t xml:space="preserve"> līdzsvarotajā tarifā iedzīvotajiem līdzšinējā pakalpojuma cena par elektrības piegādi veidosies no 2 daļām: fiksētas ikmēneša maksas par pieslēguma nodrošināšanu un maksas par elektrības piegādi atbilstoši patērētajām kilovatstundām, kas līdzsvarotajā tarifā ir samazināta par līdz pat 22%. </w:t>
      </w:r>
    </w:p>
    <w:p w14:paraId="5C03099D" w14:textId="77777777" w:rsidR="00DC32AD" w:rsidRPr="00DC32AD" w:rsidRDefault="00DC32AD" w:rsidP="00DC32AD">
      <w:pPr>
        <w:spacing w:after="0" w:line="240" w:lineRule="auto"/>
        <w:jc w:val="both"/>
        <w:rPr>
          <w:rFonts w:ascii="Times New Roman" w:hAnsi="Times New Roman"/>
          <w:sz w:val="24"/>
          <w:szCs w:val="24"/>
        </w:rPr>
      </w:pPr>
    </w:p>
    <w:p w14:paraId="7B94BF6C" w14:textId="40338817" w:rsidR="00DC32AD" w:rsidRPr="00DC32AD" w:rsidRDefault="00DC32AD" w:rsidP="00DC32AD">
      <w:pPr>
        <w:spacing w:after="0" w:line="240" w:lineRule="auto"/>
        <w:jc w:val="both"/>
        <w:rPr>
          <w:rFonts w:ascii="Times New Roman" w:hAnsi="Times New Roman"/>
          <w:sz w:val="24"/>
          <w:szCs w:val="24"/>
        </w:rPr>
      </w:pPr>
      <w:r w:rsidRPr="00DC32AD">
        <w:rPr>
          <w:rFonts w:ascii="Times New Roman" w:hAnsi="Times New Roman"/>
          <w:sz w:val="24"/>
          <w:szCs w:val="24"/>
        </w:rPr>
        <w:t>Daļa iedzīvotāju maldīgi sapratuši, ka fiksētās ikmēneša maksas ieviešana automātiski nozīmēs elektrības gala rēķina pieaugumu par, piemēram, 1,50, ietverot PVN, mājsaimniecībām vienfāzes pieslēgumos. Jaunā tarifu struktūra ir veidota tā, lai samazinātā maksa par elektrības piegādi pie vidēja elektrības patēriņa faktiski kompensētu fiksēto ikmēneša maksu par pieslēgumu un negatīvi neietekmētu lietotāju. Minētais 1,50 eiro pieaugums ir sagaidāms tiem pieslēgumiem, kuros elektrība netiek patērēta. Šobrīd aptuveni 120 000</w:t>
      </w:r>
      <w:r w:rsidR="00426666">
        <w:rPr>
          <w:rFonts w:ascii="Times New Roman" w:hAnsi="Times New Roman"/>
          <w:sz w:val="24"/>
          <w:szCs w:val="24"/>
        </w:rPr>
        <w:t xml:space="preserve"> klientu objektu ir tā dēvētie “nulles”</w:t>
      </w:r>
      <w:r w:rsidRPr="00DC32AD">
        <w:rPr>
          <w:rFonts w:ascii="Times New Roman" w:hAnsi="Times New Roman"/>
          <w:sz w:val="24"/>
          <w:szCs w:val="24"/>
        </w:rPr>
        <w:t xml:space="preserve"> un ļoti zema patēriņa pieslēgumi, un puse no šiem objektiem ir dzīvokļi pilsētās.</w:t>
      </w:r>
    </w:p>
    <w:p w14:paraId="148087F3" w14:textId="77777777" w:rsidR="00DC32AD" w:rsidRPr="00DC32AD" w:rsidRDefault="00DC32AD" w:rsidP="00DC32AD">
      <w:pPr>
        <w:spacing w:after="0" w:line="240" w:lineRule="auto"/>
        <w:jc w:val="both"/>
        <w:rPr>
          <w:rFonts w:ascii="Times New Roman" w:hAnsi="Times New Roman"/>
          <w:sz w:val="24"/>
          <w:szCs w:val="24"/>
        </w:rPr>
      </w:pPr>
    </w:p>
    <w:p w14:paraId="21EC368B" w14:textId="77777777" w:rsidR="00DC32AD" w:rsidRPr="00DC32AD" w:rsidRDefault="00DC32AD" w:rsidP="00DC32AD">
      <w:pPr>
        <w:spacing w:after="0" w:line="240" w:lineRule="auto"/>
        <w:jc w:val="both"/>
        <w:rPr>
          <w:rFonts w:ascii="Times New Roman" w:hAnsi="Times New Roman"/>
          <w:sz w:val="24"/>
          <w:szCs w:val="24"/>
        </w:rPr>
      </w:pPr>
      <w:r w:rsidRPr="00DC32AD">
        <w:rPr>
          <w:rFonts w:ascii="Times New Roman" w:hAnsi="Times New Roman"/>
          <w:sz w:val="24"/>
          <w:szCs w:val="24"/>
        </w:rPr>
        <w:t>Ieviešot līdzsvarotos elektrības sadales tarifus, tiks nodrošināts taisnīguma princips elektrības piegādes maksai visām mājsaimniecībām – sākot ar 1. augustu, tiem, kas tērē elektrību, vairs nebūs jāmaksā arī par tiem, kas elektrību netērē, bet kuriem tik un tā AS “Sadales tīkls” ir jānodrošina pieslēgums, nepārtraukta elektrības piegāde un skaitītāju apkalpošana. Iedzīvotājiem, kam nav “nulles” pieslēgums, pie vidēja elektrības patēriņa samazinātā maksa par elektrības piegādi faktiski kompensēs fiksēto ikmēneša maksu par pieslēgumu. Kā liecina AS “Sadales tīkls” aprēķini, aptuveni 700 tūkstošiem mājsaimniecību jaunie sadales tarifi elektrības gala rēķinu būtiski neietekmēs vai tas pat samazināsies.</w:t>
      </w:r>
    </w:p>
    <w:p w14:paraId="7DF52DFC" w14:textId="77777777" w:rsidR="00DC32AD" w:rsidRPr="00DC32AD" w:rsidRDefault="00DC32AD" w:rsidP="00DC32AD">
      <w:pPr>
        <w:spacing w:after="0" w:line="240" w:lineRule="auto"/>
        <w:jc w:val="both"/>
        <w:rPr>
          <w:rFonts w:ascii="Times New Roman" w:hAnsi="Times New Roman"/>
          <w:sz w:val="24"/>
          <w:szCs w:val="24"/>
        </w:rPr>
      </w:pPr>
    </w:p>
    <w:p w14:paraId="41F2254B" w14:textId="03AFE77F" w:rsidR="00DC32AD" w:rsidRPr="00DC32AD" w:rsidRDefault="00DC32AD" w:rsidP="00DC32AD">
      <w:pPr>
        <w:spacing w:after="0" w:line="240" w:lineRule="auto"/>
        <w:jc w:val="both"/>
        <w:rPr>
          <w:rFonts w:ascii="Times New Roman" w:hAnsi="Times New Roman"/>
          <w:sz w:val="24"/>
          <w:szCs w:val="24"/>
        </w:rPr>
      </w:pPr>
      <w:r w:rsidRPr="00DC32AD">
        <w:rPr>
          <w:rFonts w:ascii="Times New Roman" w:hAnsi="Times New Roman"/>
          <w:sz w:val="24"/>
          <w:szCs w:val="24"/>
        </w:rPr>
        <w:t>Lai</w:t>
      </w:r>
      <w:r w:rsidR="00426666">
        <w:rPr>
          <w:rFonts w:ascii="Times New Roman" w:hAnsi="Times New Roman"/>
          <w:sz w:val="24"/>
          <w:szCs w:val="24"/>
        </w:rPr>
        <w:t xml:space="preserve"> klienti varētu uzzināt</w:t>
      </w:r>
      <w:r w:rsidRPr="00DC32AD">
        <w:rPr>
          <w:rFonts w:ascii="Times New Roman" w:hAnsi="Times New Roman"/>
          <w:sz w:val="24"/>
          <w:szCs w:val="24"/>
        </w:rPr>
        <w:t xml:space="preserve"> elektrības rēķina izmaiņas, stājoties spēkā līdzsvarotajiem tarifiem, AS “Sadales tīkls” iedzīvotāju ērtībām ir izstrādājusi informatīvu tarifu salīdzināšanas kalkulatoru. Ar tā palīdzību var ātri un ērti </w:t>
      </w:r>
      <w:r w:rsidR="00426666">
        <w:rPr>
          <w:rFonts w:ascii="Times New Roman" w:hAnsi="Times New Roman"/>
          <w:sz w:val="24"/>
          <w:szCs w:val="24"/>
        </w:rPr>
        <w:t>noskaidrot</w:t>
      </w:r>
      <w:r w:rsidRPr="00DC32AD">
        <w:rPr>
          <w:rFonts w:ascii="Times New Roman" w:hAnsi="Times New Roman"/>
          <w:sz w:val="24"/>
          <w:szCs w:val="24"/>
        </w:rPr>
        <w:t xml:space="preserve"> elektrības rēķina izmaiņas. Kalkulatoram ir pievienota paskaidrojoša instrukcija, lai ātri vien soli pa solim nonāktu pie salīdzinošā rezultāta. Tarifa kalkulators ir izvietots mājaslapā</w:t>
      </w:r>
      <w:r>
        <w:rPr>
          <w:rFonts w:ascii="Times New Roman" w:hAnsi="Times New Roman"/>
          <w:sz w:val="24"/>
          <w:szCs w:val="24"/>
        </w:rPr>
        <w:t xml:space="preserve"> </w:t>
      </w:r>
      <w:hyperlink r:id="rId6" w:history="1">
        <w:r w:rsidRPr="00EC7E24">
          <w:rPr>
            <w:rStyle w:val="Hyperlink"/>
            <w:rFonts w:ascii="Times New Roman" w:hAnsi="Times New Roman"/>
            <w:sz w:val="24"/>
            <w:szCs w:val="24"/>
          </w:rPr>
          <w:t>www.sadalestikls.lv</w:t>
        </w:r>
      </w:hyperlink>
      <w:r>
        <w:rPr>
          <w:rFonts w:ascii="Times New Roman" w:hAnsi="Times New Roman"/>
          <w:sz w:val="24"/>
          <w:szCs w:val="24"/>
        </w:rPr>
        <w:t xml:space="preserve"> </w:t>
      </w:r>
      <w:r w:rsidRPr="00DC32AD">
        <w:rPr>
          <w:rFonts w:ascii="Times New Roman" w:hAnsi="Times New Roman"/>
          <w:sz w:val="24"/>
          <w:szCs w:val="24"/>
        </w:rPr>
        <w:t xml:space="preserve">klientu apakšsadaļā pie informācijas par tarifiem. </w:t>
      </w:r>
    </w:p>
    <w:p w14:paraId="018D74C2" w14:textId="77777777" w:rsidR="00DC32AD" w:rsidRPr="00DC32AD" w:rsidRDefault="00DC32AD" w:rsidP="00DC32AD">
      <w:pPr>
        <w:spacing w:after="0" w:line="240" w:lineRule="auto"/>
        <w:jc w:val="both"/>
        <w:rPr>
          <w:rFonts w:ascii="Times New Roman" w:hAnsi="Times New Roman"/>
          <w:sz w:val="24"/>
          <w:szCs w:val="24"/>
        </w:rPr>
      </w:pPr>
    </w:p>
    <w:p w14:paraId="2AC4E708" w14:textId="7E414F04" w:rsidR="00DC32AD" w:rsidRPr="00DC32AD" w:rsidRDefault="00DC32AD" w:rsidP="00DC32AD">
      <w:pPr>
        <w:spacing w:after="0" w:line="240" w:lineRule="auto"/>
        <w:jc w:val="both"/>
        <w:rPr>
          <w:rFonts w:ascii="Times New Roman" w:hAnsi="Times New Roman"/>
          <w:sz w:val="24"/>
          <w:szCs w:val="24"/>
        </w:rPr>
      </w:pPr>
      <w:r w:rsidRPr="00DC32AD">
        <w:rPr>
          <w:rFonts w:ascii="Times New Roman" w:hAnsi="Times New Roman"/>
          <w:sz w:val="24"/>
          <w:szCs w:val="24"/>
        </w:rPr>
        <w:t xml:space="preserve">Tāpat uzņēmuma mājaslapā </w:t>
      </w:r>
      <w:r w:rsidR="00426666">
        <w:rPr>
          <w:rFonts w:ascii="Times New Roman" w:hAnsi="Times New Roman"/>
          <w:sz w:val="24"/>
          <w:szCs w:val="24"/>
        </w:rPr>
        <w:t>pieejams</w:t>
      </w:r>
      <w:r w:rsidRPr="00DC32AD">
        <w:rPr>
          <w:rFonts w:ascii="Times New Roman" w:hAnsi="Times New Roman"/>
          <w:sz w:val="24"/>
          <w:szCs w:val="24"/>
        </w:rPr>
        <w:t xml:space="preserve"> vēl viens kalkulators, ar kura palīdzību jebkurš klients var novērtēt, kādi pieslēguma tehniskie parametri ir nepieciešami konkrētajam mājoklim. Šis kalkulators savulaik izveidots klientiem, kuri vēlējās izveidot jaunu pieslēgumu un saprast, cik lielu pieslēguma jaudu nepieciešams ierīkot. Taču līdz ar tarifu struktūras izmaiņām šis kalkulators kļūst aktuāls gandrīz ikvienai </w:t>
      </w:r>
      <w:r w:rsidRPr="00DC32AD">
        <w:rPr>
          <w:rFonts w:ascii="Times New Roman" w:hAnsi="Times New Roman"/>
          <w:sz w:val="24"/>
          <w:szCs w:val="24"/>
        </w:rPr>
        <w:lastRenderedPageBreak/>
        <w:t>mājsaimniecībai, jo vienkāršā veidā un pietiekami ātri ļaus saprast, vai šodienas realitāte nav pavisam cita, salīdzinot ar agrākajiem aprēķiniem. AS “Sadales tīkls” aicina ikvienu klientu izmantot abus kalkulatorus un aprēķināt, vai gadījumā laikā līdz 1. augustam nav vērts sakārtot savu saimniecību un ierīkot pareizu elektroenerģijas pieslēgumu</w:t>
      </w:r>
      <w:r w:rsidR="00426666">
        <w:rPr>
          <w:rFonts w:ascii="Times New Roman" w:hAnsi="Times New Roman"/>
          <w:sz w:val="24"/>
          <w:szCs w:val="24"/>
        </w:rPr>
        <w:t>, samazinot</w:t>
      </w:r>
      <w:r w:rsidRPr="00DC32AD">
        <w:rPr>
          <w:rFonts w:ascii="Times New Roman" w:hAnsi="Times New Roman"/>
          <w:sz w:val="24"/>
          <w:szCs w:val="24"/>
        </w:rPr>
        <w:t xml:space="preserve"> vai</w:t>
      </w:r>
      <w:r w:rsidR="00426666">
        <w:rPr>
          <w:rFonts w:ascii="Times New Roman" w:hAnsi="Times New Roman"/>
          <w:sz w:val="24"/>
          <w:szCs w:val="24"/>
        </w:rPr>
        <w:t>,</w:t>
      </w:r>
      <w:r w:rsidRPr="00DC32AD">
        <w:rPr>
          <w:rFonts w:ascii="Times New Roman" w:hAnsi="Times New Roman"/>
          <w:sz w:val="24"/>
          <w:szCs w:val="24"/>
        </w:rPr>
        <w:t xml:space="preserve"> gluži pretēji, palielinot pieslēguma jaudu atbilstoši mājsaimniecības vajadzībām.</w:t>
      </w:r>
    </w:p>
    <w:p w14:paraId="5EDFEC5B" w14:textId="77777777" w:rsidR="00DC32AD" w:rsidRPr="00DC32AD" w:rsidRDefault="00DC32AD" w:rsidP="00DC32AD">
      <w:pPr>
        <w:spacing w:after="0" w:line="240" w:lineRule="auto"/>
        <w:jc w:val="both"/>
        <w:rPr>
          <w:rFonts w:ascii="Times New Roman" w:hAnsi="Times New Roman"/>
          <w:sz w:val="24"/>
          <w:szCs w:val="24"/>
        </w:rPr>
      </w:pPr>
    </w:p>
    <w:p w14:paraId="4F7B4B38" w14:textId="0DB61708" w:rsidR="00DC32AD" w:rsidRPr="00DC32AD" w:rsidRDefault="00DC32AD" w:rsidP="00DC32AD">
      <w:pPr>
        <w:spacing w:after="0" w:line="240" w:lineRule="auto"/>
        <w:jc w:val="both"/>
        <w:rPr>
          <w:rFonts w:ascii="Times New Roman" w:hAnsi="Times New Roman"/>
          <w:sz w:val="24"/>
          <w:szCs w:val="24"/>
        </w:rPr>
      </w:pPr>
      <w:r w:rsidRPr="00DC32AD">
        <w:rPr>
          <w:rFonts w:ascii="Times New Roman" w:hAnsi="Times New Roman"/>
          <w:sz w:val="24"/>
          <w:szCs w:val="24"/>
        </w:rPr>
        <w:t>Augusta elektrības rēķinos, ko saņemsiet septembra sākumā, rēķina izmaiņas būs atkarīgas no ikmēneša elektrības patēriņa un pieslēguma veida. Piemēram, mājsaimniecībām vienfāzes pieslēgumos pie salīdzinoši maza elektrības patēriņa – 85 kilovatstundas (kWh) mēnesī – kopējais rēķins pieaugs par 0,23 eiro(ietverot PVN), bet pie 115 kWh patēriņa mēnesī gala rēķins samazināsies par 0,21 eiro. Mājsaimniecīb</w:t>
      </w:r>
      <w:r w:rsidR="00426666">
        <w:rPr>
          <w:rFonts w:ascii="Times New Roman" w:hAnsi="Times New Roman"/>
          <w:sz w:val="24"/>
          <w:szCs w:val="24"/>
        </w:rPr>
        <w:t>ām trīsfāžu pieslēgumos fiksētā ikmēneša maksa būs atkarīga</w:t>
      </w:r>
      <w:r w:rsidRPr="00DC32AD">
        <w:rPr>
          <w:rFonts w:ascii="Times New Roman" w:hAnsi="Times New Roman"/>
          <w:sz w:val="24"/>
          <w:szCs w:val="24"/>
        </w:rPr>
        <w:t xml:space="preserve"> no pieslēguma jaudas. Piemēram, 20 ampēru trīsfāžu pieslēgumos ar salīdzinoši mazu elektrības patēriņu – 100 kWh mēnesī – kopējais rēķins pieaugs par 3,35 eiro, bet ar patēriņu 400 kWh mēnesī gala rēķins samazināsies par 1,13 eiro.</w:t>
      </w:r>
    </w:p>
    <w:p w14:paraId="48017192" w14:textId="77777777" w:rsidR="00DC32AD" w:rsidRPr="00DC32AD" w:rsidRDefault="00DC32AD" w:rsidP="00DC32AD">
      <w:pPr>
        <w:spacing w:after="0" w:line="240" w:lineRule="auto"/>
        <w:jc w:val="both"/>
        <w:rPr>
          <w:rFonts w:ascii="Times New Roman" w:hAnsi="Times New Roman"/>
          <w:sz w:val="24"/>
          <w:szCs w:val="24"/>
        </w:rPr>
      </w:pPr>
    </w:p>
    <w:p w14:paraId="7A6EB9CA" w14:textId="01674826" w:rsidR="00DC32AD" w:rsidRPr="00DC32AD" w:rsidRDefault="00DC32AD" w:rsidP="00DC32AD">
      <w:pPr>
        <w:spacing w:after="0" w:line="240" w:lineRule="auto"/>
        <w:jc w:val="both"/>
        <w:rPr>
          <w:rFonts w:ascii="Times New Roman" w:hAnsi="Times New Roman"/>
          <w:sz w:val="24"/>
          <w:szCs w:val="24"/>
        </w:rPr>
      </w:pPr>
      <w:r w:rsidRPr="00DC32AD">
        <w:rPr>
          <w:rFonts w:ascii="Times New Roman" w:hAnsi="Times New Roman"/>
          <w:sz w:val="24"/>
          <w:szCs w:val="24"/>
        </w:rPr>
        <w:t>Saprotot, ka ne katram iedzīvotājam ir vienkārši izprast elektroenerģijas pieslēgumu jaudu dažādos tehniskos parametrus</w:t>
      </w:r>
      <w:r w:rsidR="00426666">
        <w:rPr>
          <w:rFonts w:ascii="Times New Roman" w:hAnsi="Times New Roman"/>
          <w:sz w:val="24"/>
          <w:szCs w:val="24"/>
        </w:rPr>
        <w:t>, kā arī to, ka situācija katrā</w:t>
      </w:r>
      <w:r w:rsidRPr="00DC32AD">
        <w:rPr>
          <w:rFonts w:ascii="Times New Roman" w:hAnsi="Times New Roman"/>
          <w:sz w:val="24"/>
          <w:szCs w:val="24"/>
        </w:rPr>
        <w:t xml:space="preserve"> mājsaimniecībā var būt ļoti </w:t>
      </w:r>
      <w:r w:rsidR="00426666">
        <w:rPr>
          <w:rFonts w:ascii="Times New Roman" w:hAnsi="Times New Roman"/>
          <w:sz w:val="24"/>
          <w:szCs w:val="24"/>
        </w:rPr>
        <w:t>atšķirīga</w:t>
      </w:r>
      <w:r w:rsidRPr="00DC32AD">
        <w:rPr>
          <w:rFonts w:ascii="Times New Roman" w:hAnsi="Times New Roman"/>
          <w:sz w:val="24"/>
          <w:szCs w:val="24"/>
        </w:rPr>
        <w:t xml:space="preserve">,  gada laikā – no 1. augusta līdz 2017. gada 31. jūlijam – ikvienai mājsaimniecībai, kura būs mainījusi sava pieslēguma parametrus uz zemākiem, taču konstatēs, ka samazinātā jauda neļauj vienlaicīgi darbināt ikdienā lietojamās elektroierīces, jo bieži tiek </w:t>
      </w:r>
      <w:r w:rsidR="00B72B7B">
        <w:rPr>
          <w:rFonts w:ascii="Times New Roman" w:hAnsi="Times New Roman"/>
          <w:sz w:val="24"/>
          <w:szCs w:val="24"/>
        </w:rPr>
        <w:t xml:space="preserve">“izsisti </w:t>
      </w:r>
      <w:r w:rsidRPr="00DC32AD">
        <w:rPr>
          <w:rFonts w:ascii="Times New Roman" w:hAnsi="Times New Roman"/>
          <w:sz w:val="24"/>
          <w:szCs w:val="24"/>
        </w:rPr>
        <w:t xml:space="preserve">korķi”, tiks nodrošināta iespēja vienu reizi bez maksas </w:t>
      </w:r>
      <w:r w:rsidR="00426666">
        <w:rPr>
          <w:rFonts w:ascii="Times New Roman" w:hAnsi="Times New Roman"/>
          <w:sz w:val="24"/>
          <w:szCs w:val="24"/>
        </w:rPr>
        <w:t xml:space="preserve">atkal </w:t>
      </w:r>
      <w:r w:rsidRPr="00DC32AD">
        <w:rPr>
          <w:rFonts w:ascii="Times New Roman" w:hAnsi="Times New Roman"/>
          <w:sz w:val="24"/>
          <w:szCs w:val="24"/>
        </w:rPr>
        <w:t xml:space="preserve">palielināt elektrotīkla pieslēguma jaudu iepriekšējās jaudas robežās. Pieslēguma jaudas samazināšana arī turpmāk būs bez maksas. </w:t>
      </w:r>
    </w:p>
    <w:p w14:paraId="04DA6CBA" w14:textId="77777777" w:rsidR="00DC32AD" w:rsidRPr="00DC32AD" w:rsidRDefault="00DC32AD" w:rsidP="00DC32AD">
      <w:pPr>
        <w:spacing w:after="0" w:line="240" w:lineRule="auto"/>
        <w:jc w:val="both"/>
        <w:rPr>
          <w:rFonts w:ascii="Times New Roman" w:hAnsi="Times New Roman"/>
          <w:sz w:val="24"/>
          <w:szCs w:val="24"/>
        </w:rPr>
      </w:pPr>
    </w:p>
    <w:p w14:paraId="4A89D63D" w14:textId="3E79AF87" w:rsidR="00DC32AD" w:rsidRPr="00DC32AD" w:rsidRDefault="00DC32AD" w:rsidP="00DC32AD">
      <w:pPr>
        <w:pStyle w:val="BodyText2"/>
        <w:rPr>
          <w:rFonts w:ascii="Times New Roman" w:hAnsi="Times New Roman" w:cs="Times New Roman"/>
        </w:rPr>
      </w:pPr>
      <w:r w:rsidRPr="00DC32AD">
        <w:rPr>
          <w:rFonts w:ascii="Times New Roman" w:hAnsi="Times New Roman" w:cs="Times New Roman"/>
        </w:rPr>
        <w:t>Jaunie sadales tarifi, saskaņā ar kuriem klien</w:t>
      </w:r>
      <w:r w:rsidR="00426666">
        <w:rPr>
          <w:rFonts w:ascii="Times New Roman" w:hAnsi="Times New Roman" w:cs="Times New Roman"/>
        </w:rPr>
        <w:t>ti norēķināsies atbilstoši sava</w:t>
      </w:r>
      <w:r w:rsidRPr="00DC32AD">
        <w:rPr>
          <w:rFonts w:ascii="Times New Roman" w:hAnsi="Times New Roman" w:cs="Times New Roman"/>
        </w:rPr>
        <w:t xml:space="preserve"> pieslēguma jaudai un elektrības patēriņam, segs elektrotīkla uzturēšanas un atjaunošanas izmaksas. Ilgtspējīga elektroapgādes tīkla attīstības minimālā prasība ir to modernizēt atbilstoši klientu vajadzībām un pieprasījumam un katru gadu pilnībā atjaunot vismaz 2% no elektrotīkla apjoma. Latvijā kopumā elektrolīniju kopgarums ir ap 95 tūkst</w:t>
      </w:r>
      <w:r>
        <w:rPr>
          <w:rFonts w:ascii="Times New Roman" w:hAnsi="Times New Roman" w:cs="Times New Roman"/>
        </w:rPr>
        <w:t>.</w:t>
      </w:r>
      <w:r w:rsidRPr="00DC32AD">
        <w:rPr>
          <w:rFonts w:ascii="Times New Roman" w:hAnsi="Times New Roman" w:cs="Times New Roman"/>
        </w:rPr>
        <w:t xml:space="preserve"> </w:t>
      </w:r>
      <w:r>
        <w:rPr>
          <w:rFonts w:ascii="Times New Roman" w:hAnsi="Times New Roman" w:cs="Times New Roman"/>
        </w:rPr>
        <w:t>km</w:t>
      </w:r>
      <w:r w:rsidRPr="00DC32AD">
        <w:rPr>
          <w:rFonts w:ascii="Times New Roman" w:hAnsi="Times New Roman" w:cs="Times New Roman"/>
        </w:rPr>
        <w:t xml:space="preserve">, un ik gadu nepieciešams rekonstruēt un atjaunot elektrolīnijas vidēji 1600 </w:t>
      </w:r>
      <w:r>
        <w:rPr>
          <w:rFonts w:ascii="Times New Roman" w:hAnsi="Times New Roman" w:cs="Times New Roman"/>
        </w:rPr>
        <w:t>km</w:t>
      </w:r>
      <w:r w:rsidRPr="00DC32AD">
        <w:rPr>
          <w:rFonts w:ascii="Times New Roman" w:hAnsi="Times New Roman" w:cs="Times New Roman"/>
        </w:rPr>
        <w:t xml:space="preserve"> garumā. Tas ir minimālais apjoms, kuru uzņēmuma speciālisti ir novērtējuši kā kompromisa variantu starp iedzīvotāju un uzņēmumu maksātspēju un objektīvu nepieciešamību elektrotīkla atjaunošanā, lai turpinātu uzlabot klientu elektroapgādes drošumu un kvalitāti, līdz 2024. gadam sasniedzot </w:t>
      </w:r>
      <w:r>
        <w:rPr>
          <w:rFonts w:ascii="Times New Roman" w:hAnsi="Times New Roman" w:cs="Times New Roman"/>
        </w:rPr>
        <w:t>ES</w:t>
      </w:r>
      <w:r w:rsidRPr="00DC32AD">
        <w:rPr>
          <w:rFonts w:ascii="Times New Roman" w:hAnsi="Times New Roman" w:cs="Times New Roman"/>
        </w:rPr>
        <w:t xml:space="preserve"> vidējo līmeni.</w:t>
      </w:r>
    </w:p>
    <w:p w14:paraId="24ECC49E" w14:textId="77777777" w:rsidR="00DC32AD" w:rsidRPr="00DC32AD" w:rsidRDefault="00DC32AD" w:rsidP="00DC32AD">
      <w:pPr>
        <w:spacing w:after="0" w:line="240" w:lineRule="auto"/>
        <w:jc w:val="both"/>
        <w:rPr>
          <w:rFonts w:ascii="Times New Roman" w:hAnsi="Times New Roman"/>
          <w:sz w:val="24"/>
          <w:szCs w:val="24"/>
        </w:rPr>
      </w:pPr>
    </w:p>
    <w:p w14:paraId="2A3FAECD" w14:textId="77777777" w:rsidR="00DC32AD" w:rsidRDefault="00DC32AD" w:rsidP="00DC32AD">
      <w:pPr>
        <w:jc w:val="both"/>
        <w:rPr>
          <w:rFonts w:ascii="Times New Roman" w:hAnsi="Times New Roman"/>
          <w:sz w:val="24"/>
          <w:szCs w:val="24"/>
        </w:rPr>
      </w:pPr>
      <w:r w:rsidRPr="00DC32AD">
        <w:rPr>
          <w:rFonts w:ascii="Times New Roman" w:hAnsi="Times New Roman"/>
          <w:sz w:val="24"/>
          <w:szCs w:val="24"/>
        </w:rPr>
        <w:t xml:space="preserve">Visa informācija par AS “Sadales tīkls” līdzsvarotajiem tarifiem ir pieejama uzņēmuma mājaslapā </w:t>
      </w:r>
      <w:hyperlink r:id="rId7" w:history="1">
        <w:r w:rsidRPr="00EC7E24">
          <w:rPr>
            <w:rStyle w:val="Hyperlink"/>
            <w:rFonts w:ascii="Times New Roman" w:hAnsi="Times New Roman"/>
            <w:sz w:val="24"/>
            <w:szCs w:val="24"/>
          </w:rPr>
          <w:t>www.sadalestikls.lv</w:t>
        </w:r>
      </w:hyperlink>
    </w:p>
    <w:p w14:paraId="6821BA4C" w14:textId="77777777" w:rsidR="00C25EEC" w:rsidRPr="00DC32AD" w:rsidRDefault="005F2499" w:rsidP="00DC32AD">
      <w:pPr>
        <w:jc w:val="both"/>
        <w:rPr>
          <w:rFonts w:ascii="Times New Roman" w:hAnsi="Times New Roman"/>
          <w:i/>
          <w:sz w:val="20"/>
          <w:szCs w:val="20"/>
        </w:rPr>
      </w:pPr>
      <w:r w:rsidRPr="00DC32AD">
        <w:rPr>
          <w:rFonts w:ascii="Times New Roman" w:hAnsi="Times New Roman"/>
          <w:i/>
          <w:sz w:val="20"/>
          <w:szCs w:val="20"/>
        </w:rPr>
        <w:t>AS “</w:t>
      </w:r>
      <w:r w:rsidR="0086243B" w:rsidRPr="00DC32AD">
        <w:rPr>
          <w:rFonts w:ascii="Times New Roman" w:hAnsi="Times New Roman"/>
          <w:i/>
          <w:sz w:val="20"/>
          <w:szCs w:val="20"/>
        </w:rPr>
        <w:t>Sadales tīkls” ir elektrotīkla uzturētājs un attīstītājs Latvijā, kas nodrošina elektroenerģijas piegādi vairāk nekā vienam miljonam klientu objektu visā Latvijas teritorijā, un elektroenerģijas sadales tīklu kopgarums ir gandrīz 95 000 kilometru.</w:t>
      </w:r>
    </w:p>
    <w:p w14:paraId="70F4EEEA" w14:textId="5D4FA389" w:rsidR="005766AC" w:rsidRPr="00E77323" w:rsidRDefault="006526C5" w:rsidP="001C77AE">
      <w:pPr>
        <w:rPr>
          <w:rFonts w:ascii="Times New Roman" w:hAnsi="Times New Roman"/>
          <w:sz w:val="24"/>
          <w:szCs w:val="24"/>
        </w:rPr>
      </w:pPr>
      <w:r>
        <w:rPr>
          <w:rFonts w:ascii="Times New Roman" w:hAnsi="Times New Roman"/>
          <w:b/>
          <w:color w:val="1F497D"/>
        </w:rPr>
        <w:t>Tatjana Smirnova</w:t>
      </w:r>
      <w:r w:rsidR="00426666">
        <w:rPr>
          <w:rFonts w:ascii="Times New Roman" w:hAnsi="Times New Roman"/>
          <w:b/>
          <w:color w:val="1F497D"/>
        </w:rPr>
        <w:t>,</w:t>
      </w:r>
      <w:bookmarkStart w:id="0" w:name="_GoBack"/>
      <w:bookmarkEnd w:id="0"/>
      <w:r w:rsidR="00C76A6C">
        <w:rPr>
          <w:rFonts w:ascii="Times New Roman" w:hAnsi="Times New Roman"/>
          <w:b/>
          <w:color w:val="1F497D"/>
        </w:rPr>
        <w:br/>
        <w:t xml:space="preserve">AS "Sadales tīkls" </w:t>
      </w:r>
      <w:r w:rsidR="00C76A6C">
        <w:rPr>
          <w:rFonts w:ascii="Times New Roman" w:hAnsi="Times New Roman"/>
          <w:b/>
          <w:color w:val="1F497D"/>
        </w:rPr>
        <w:br/>
        <w:t>k</w:t>
      </w:r>
      <w:r w:rsidR="00492CD2" w:rsidRPr="004B390B">
        <w:rPr>
          <w:rFonts w:ascii="Times New Roman" w:hAnsi="Times New Roman"/>
          <w:b/>
          <w:color w:val="1F497D"/>
        </w:rPr>
        <w:t xml:space="preserve">omunikācijas </w:t>
      </w:r>
      <w:r>
        <w:rPr>
          <w:rFonts w:ascii="Times New Roman" w:hAnsi="Times New Roman"/>
          <w:b/>
          <w:color w:val="1F497D"/>
        </w:rPr>
        <w:t>speciāliste</w:t>
      </w:r>
      <w:r w:rsidR="00492CD2" w:rsidRPr="004B390B">
        <w:rPr>
          <w:rFonts w:ascii="Times New Roman" w:hAnsi="Times New Roman"/>
          <w:b/>
          <w:color w:val="1F497D"/>
        </w:rPr>
        <w:br/>
        <w:t>Tālr. 677288</w:t>
      </w:r>
      <w:r>
        <w:rPr>
          <w:rFonts w:ascii="Times New Roman" w:hAnsi="Times New Roman"/>
          <w:b/>
          <w:color w:val="1F497D"/>
        </w:rPr>
        <w:t>23</w:t>
      </w:r>
      <w:r w:rsidR="00492CD2" w:rsidRPr="004B390B">
        <w:rPr>
          <w:rFonts w:ascii="Times New Roman" w:hAnsi="Times New Roman"/>
          <w:b/>
          <w:color w:val="1F497D"/>
        </w:rPr>
        <w:br/>
      </w:r>
      <w:r>
        <w:rPr>
          <w:rFonts w:ascii="Times New Roman" w:hAnsi="Times New Roman"/>
          <w:b/>
          <w:color w:val="1F497D"/>
        </w:rPr>
        <w:t>tatjana.smirnova</w:t>
      </w:r>
      <w:r w:rsidR="00492CD2" w:rsidRPr="004B390B">
        <w:rPr>
          <w:rFonts w:ascii="Times New Roman" w:hAnsi="Times New Roman"/>
          <w:b/>
          <w:color w:val="1F497D"/>
        </w:rPr>
        <w:t>@sadalestikls.lv</w:t>
      </w:r>
    </w:p>
    <w:sectPr w:rsidR="005766AC" w:rsidRPr="00E77323" w:rsidSect="003A709B">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F7105" w14:textId="77777777" w:rsidR="00D46EB7" w:rsidRDefault="00D46EB7" w:rsidP="00492CD2">
      <w:pPr>
        <w:spacing w:after="0" w:line="240" w:lineRule="auto"/>
      </w:pPr>
      <w:r>
        <w:separator/>
      </w:r>
    </w:p>
  </w:endnote>
  <w:endnote w:type="continuationSeparator" w:id="0">
    <w:p w14:paraId="5A12DAAB" w14:textId="77777777" w:rsidR="00D46EB7" w:rsidRDefault="00D46EB7" w:rsidP="0049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3595F" w14:textId="77777777" w:rsidR="00492CD2" w:rsidRDefault="00242E1C">
    <w:pPr>
      <w:pStyle w:val="Footer"/>
    </w:pPr>
    <w:r>
      <w:rPr>
        <w:noProof/>
        <w:lang w:eastAsia="lv-LV"/>
      </w:rPr>
      <w:drawing>
        <wp:anchor distT="0" distB="0" distL="114300" distR="114300" simplePos="0" relativeHeight="251654656" behindDoc="1" locked="0" layoutInCell="1" allowOverlap="1" wp14:anchorId="0BA38E0C" wp14:editId="1C8D171D">
          <wp:simplePos x="0" y="0"/>
          <wp:positionH relativeFrom="column">
            <wp:posOffset>-1132840</wp:posOffset>
          </wp:positionH>
          <wp:positionV relativeFrom="paragraph">
            <wp:posOffset>71120</wp:posOffset>
          </wp:positionV>
          <wp:extent cx="7527290" cy="339725"/>
          <wp:effectExtent l="0" t="0" r="0" b="3175"/>
          <wp:wrapNone/>
          <wp:docPr id="5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75648" behindDoc="1" locked="0" layoutInCell="1" allowOverlap="1" wp14:anchorId="6BBC6237" wp14:editId="3510B80A">
          <wp:simplePos x="0" y="0"/>
          <wp:positionH relativeFrom="column">
            <wp:posOffset>3409950</wp:posOffset>
          </wp:positionH>
          <wp:positionV relativeFrom="paragraph">
            <wp:posOffset>100965</wp:posOffset>
          </wp:positionV>
          <wp:extent cx="1245870" cy="318135"/>
          <wp:effectExtent l="0" t="0" r="0" b="0"/>
          <wp:wrapNone/>
          <wp:docPr id="57"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587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lv-LV"/>
      </w:rPr>
      <w:drawing>
        <wp:anchor distT="0" distB="0" distL="114300" distR="114300" simplePos="0" relativeHeight="251671552" behindDoc="1" locked="0" layoutInCell="1" allowOverlap="1" wp14:anchorId="5D712C60" wp14:editId="59C0496C">
          <wp:simplePos x="0" y="0"/>
          <wp:positionH relativeFrom="column">
            <wp:posOffset>569595</wp:posOffset>
          </wp:positionH>
          <wp:positionV relativeFrom="paragraph">
            <wp:posOffset>100965</wp:posOffset>
          </wp:positionV>
          <wp:extent cx="1390650" cy="335280"/>
          <wp:effectExtent l="0" t="0" r="0" b="0"/>
          <wp:wrapNone/>
          <wp:docPr id="58"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323">
      <w:rPr>
        <w:rFonts w:ascii="Times New Roman" w:hAnsi="Times New Roman"/>
        <w:noProof/>
        <w:sz w:val="24"/>
        <w:szCs w:val="24"/>
        <w:lang w:eastAsia="lv-LV"/>
      </w:rPr>
      <w:drawing>
        <wp:anchor distT="0" distB="0" distL="114300" distR="114300" simplePos="0" relativeHeight="251673600" behindDoc="1" locked="0" layoutInCell="1" allowOverlap="1" wp14:anchorId="40CD9950" wp14:editId="2A7F6D2D">
          <wp:simplePos x="0" y="0"/>
          <wp:positionH relativeFrom="margin">
            <wp:posOffset>2018665</wp:posOffset>
          </wp:positionH>
          <wp:positionV relativeFrom="margin">
            <wp:posOffset>9248775</wp:posOffset>
          </wp:positionV>
          <wp:extent cx="1343025" cy="328930"/>
          <wp:effectExtent l="0" t="0" r="9525" b="0"/>
          <wp:wrapSquare wrapText="bothSides"/>
          <wp:docPr id="59"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3289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EFFEB" w14:textId="77777777" w:rsidR="00492CD2" w:rsidRDefault="00242E1C">
    <w:pPr>
      <w:pStyle w:val="Footer"/>
    </w:pPr>
    <w:r>
      <w:rPr>
        <w:noProof/>
        <w:lang w:eastAsia="lv-LV"/>
      </w:rPr>
      <w:drawing>
        <wp:anchor distT="0" distB="0" distL="114300" distR="114300" simplePos="0" relativeHeight="251636224" behindDoc="1" locked="0" layoutInCell="1" allowOverlap="1" wp14:anchorId="758C2C63" wp14:editId="1D8FD863">
          <wp:simplePos x="0" y="0"/>
          <wp:positionH relativeFrom="column">
            <wp:posOffset>-1111250</wp:posOffset>
          </wp:positionH>
          <wp:positionV relativeFrom="paragraph">
            <wp:posOffset>71120</wp:posOffset>
          </wp:positionV>
          <wp:extent cx="7517130" cy="339725"/>
          <wp:effectExtent l="0" t="0" r="7620" b="3175"/>
          <wp:wrapNone/>
          <wp:docPr id="6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7130" cy="33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323">
      <w:rPr>
        <w:noProof/>
        <w:lang w:eastAsia="lv-LV"/>
      </w:rPr>
      <w:drawing>
        <wp:anchor distT="0" distB="0" distL="114300" distR="114300" simplePos="0" relativeHeight="251669504" behindDoc="1" locked="0" layoutInCell="1" allowOverlap="1" wp14:anchorId="326D22B6" wp14:editId="1FD9644E">
          <wp:simplePos x="0" y="0"/>
          <wp:positionH relativeFrom="column">
            <wp:posOffset>3228975</wp:posOffset>
          </wp:positionH>
          <wp:positionV relativeFrom="paragraph">
            <wp:posOffset>111125</wp:posOffset>
          </wp:positionV>
          <wp:extent cx="1228725" cy="313690"/>
          <wp:effectExtent l="0" t="0" r="9525" b="0"/>
          <wp:wrapNone/>
          <wp:docPr id="61"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323">
      <w:rPr>
        <w:noProof/>
        <w:lang w:eastAsia="lv-LV"/>
      </w:rPr>
      <w:drawing>
        <wp:anchor distT="0" distB="0" distL="114300" distR="114300" simplePos="0" relativeHeight="251665408" behindDoc="1" locked="0" layoutInCell="1" allowOverlap="1" wp14:anchorId="71E9C30C" wp14:editId="2FECA4D6">
          <wp:simplePos x="0" y="0"/>
          <wp:positionH relativeFrom="column">
            <wp:posOffset>495300</wp:posOffset>
          </wp:positionH>
          <wp:positionV relativeFrom="paragraph">
            <wp:posOffset>91440</wp:posOffset>
          </wp:positionV>
          <wp:extent cx="1400175" cy="337820"/>
          <wp:effectExtent l="0" t="0" r="9525" b="0"/>
          <wp:wrapNone/>
          <wp:docPr id="62" name="Picture 6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62323">
      <w:rPr>
        <w:noProof/>
        <w:lang w:eastAsia="lv-LV"/>
      </w:rPr>
      <w:drawing>
        <wp:anchor distT="0" distB="0" distL="114300" distR="114300" simplePos="0" relativeHeight="251667456" behindDoc="1" locked="0" layoutInCell="1" allowOverlap="1" wp14:anchorId="247C7ACA" wp14:editId="567F5114">
          <wp:simplePos x="0" y="0"/>
          <wp:positionH relativeFrom="margin">
            <wp:posOffset>1897380</wp:posOffset>
          </wp:positionH>
          <wp:positionV relativeFrom="margin">
            <wp:posOffset>9258300</wp:posOffset>
          </wp:positionV>
          <wp:extent cx="1283970" cy="314325"/>
          <wp:effectExtent l="0" t="0" r="0" b="9525"/>
          <wp:wrapSquare wrapText="bothSides"/>
          <wp:docPr id="63"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1D50" w14:textId="77777777" w:rsidR="003A709B" w:rsidRDefault="009412E6">
    <w:pPr>
      <w:pStyle w:val="Footer"/>
    </w:pPr>
    <w:r>
      <w:rPr>
        <w:noProof/>
        <w:lang w:eastAsia="lv-LV"/>
      </w:rPr>
      <w:drawing>
        <wp:anchor distT="0" distB="0" distL="114300" distR="114300" simplePos="0" relativeHeight="251683840" behindDoc="1" locked="0" layoutInCell="1" allowOverlap="1" wp14:anchorId="3A904612" wp14:editId="4BDCFA01">
          <wp:simplePos x="0" y="0"/>
          <wp:positionH relativeFrom="column">
            <wp:posOffset>3237230</wp:posOffset>
          </wp:positionH>
          <wp:positionV relativeFrom="paragraph">
            <wp:posOffset>73660</wp:posOffset>
          </wp:positionV>
          <wp:extent cx="1245870" cy="318135"/>
          <wp:effectExtent l="0" t="0" r="0" b="0"/>
          <wp:wrapNone/>
          <wp:docPr id="67"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587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lv-LV"/>
      </w:rPr>
      <w:drawing>
        <wp:anchor distT="0" distB="0" distL="114300" distR="114300" simplePos="0" relativeHeight="251681792" behindDoc="1" locked="0" layoutInCell="1" allowOverlap="1" wp14:anchorId="776FCD8E" wp14:editId="172DAE95">
          <wp:simplePos x="0" y="0"/>
          <wp:positionH relativeFrom="margin">
            <wp:posOffset>1863090</wp:posOffset>
          </wp:positionH>
          <wp:positionV relativeFrom="margin">
            <wp:posOffset>9204325</wp:posOffset>
          </wp:positionV>
          <wp:extent cx="1343025" cy="328930"/>
          <wp:effectExtent l="0" t="0" r="9525" b="0"/>
          <wp:wrapSquare wrapText="bothSides"/>
          <wp:docPr id="66" name="Picture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302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lv-LV"/>
      </w:rPr>
      <w:drawing>
        <wp:anchor distT="0" distB="0" distL="114300" distR="114300" simplePos="0" relativeHeight="251679744" behindDoc="1" locked="0" layoutInCell="1" allowOverlap="1" wp14:anchorId="4E8F567B" wp14:editId="6BF58A0B">
          <wp:simplePos x="0" y="0"/>
          <wp:positionH relativeFrom="column">
            <wp:posOffset>467150</wp:posOffset>
          </wp:positionH>
          <wp:positionV relativeFrom="paragraph">
            <wp:posOffset>47863</wp:posOffset>
          </wp:positionV>
          <wp:extent cx="1390650" cy="335280"/>
          <wp:effectExtent l="0" t="0" r="0" b="0"/>
          <wp:wrapNone/>
          <wp:docPr id="65"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77696" behindDoc="1" locked="0" layoutInCell="1" allowOverlap="1" wp14:anchorId="45BDAE46" wp14:editId="18D38B06">
          <wp:simplePos x="0" y="0"/>
          <wp:positionH relativeFrom="column">
            <wp:posOffset>-1134745</wp:posOffset>
          </wp:positionH>
          <wp:positionV relativeFrom="paragraph">
            <wp:posOffset>43738</wp:posOffset>
          </wp:positionV>
          <wp:extent cx="7527290" cy="339725"/>
          <wp:effectExtent l="0" t="0" r="0" b="3175"/>
          <wp:wrapNone/>
          <wp:docPr id="6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7290" cy="339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A8368" w14:textId="77777777" w:rsidR="00D46EB7" w:rsidRDefault="00D46EB7" w:rsidP="00492CD2">
      <w:pPr>
        <w:spacing w:after="0" w:line="240" w:lineRule="auto"/>
      </w:pPr>
      <w:r>
        <w:separator/>
      </w:r>
    </w:p>
  </w:footnote>
  <w:footnote w:type="continuationSeparator" w:id="0">
    <w:p w14:paraId="5C20EA32" w14:textId="77777777" w:rsidR="00D46EB7" w:rsidRDefault="00D46EB7" w:rsidP="00492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30852" w14:textId="77777777" w:rsidR="004B390B" w:rsidRDefault="00023EB3" w:rsidP="004B390B">
    <w:pPr>
      <w:pStyle w:val="Header"/>
      <w:tabs>
        <w:tab w:val="clear" w:pos="4153"/>
        <w:tab w:val="clear" w:pos="8306"/>
        <w:tab w:val="left" w:pos="2785"/>
      </w:tabs>
      <w:ind w:left="3544" w:right="-341" w:hanging="3544"/>
      <w:rPr>
        <w:rFonts w:ascii="Times New Roman" w:hAnsi="Times New Roman"/>
        <w:b/>
        <w:color w:val="1F497D"/>
        <w:sz w:val="28"/>
        <w:szCs w:val="28"/>
      </w:rPr>
    </w:pPr>
    <w:r>
      <w:rPr>
        <w:noProof/>
        <w:lang w:eastAsia="lv-LV"/>
      </w:rPr>
      <w:drawing>
        <wp:anchor distT="0" distB="0" distL="114300" distR="114300" simplePos="0" relativeHeight="251659264" behindDoc="1" locked="0" layoutInCell="1" allowOverlap="1" wp14:anchorId="322C3CC4" wp14:editId="6623EF63">
          <wp:simplePos x="0" y="0"/>
          <wp:positionH relativeFrom="column">
            <wp:posOffset>-734695</wp:posOffset>
          </wp:positionH>
          <wp:positionV relativeFrom="paragraph">
            <wp:posOffset>-100965</wp:posOffset>
          </wp:positionV>
          <wp:extent cx="375285" cy="402590"/>
          <wp:effectExtent l="0" t="0" r="5715" b="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28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90B">
      <w:rPr>
        <w:rFonts w:ascii="Times New Roman" w:hAnsi="Times New Roman"/>
        <w:b/>
        <w:color w:val="1F497D"/>
        <w:sz w:val="28"/>
        <w:szCs w:val="28"/>
      </w:rPr>
      <w:tab/>
    </w:r>
    <w:r w:rsidR="004B390B">
      <w:rPr>
        <w:rFonts w:ascii="Times New Roman" w:hAnsi="Times New Roman"/>
        <w:b/>
        <w:color w:val="1F497D"/>
        <w:sz w:val="28"/>
        <w:szCs w:val="28"/>
      </w:rPr>
      <w:tab/>
    </w:r>
    <w:r w:rsidR="004B390B">
      <w:rPr>
        <w:rFonts w:ascii="Times New Roman" w:hAnsi="Times New Roman"/>
        <w:b/>
        <w:color w:val="1F497D"/>
        <w:sz w:val="28"/>
        <w:szCs w:val="28"/>
      </w:rPr>
      <w:tab/>
    </w:r>
    <w:r w:rsidR="004B390B">
      <w:rPr>
        <w:rFonts w:ascii="Times New Roman" w:hAnsi="Times New Roman"/>
        <w:b/>
        <w:color w:val="1F497D"/>
        <w:sz w:val="28"/>
        <w:szCs w:val="28"/>
      </w:rPr>
      <w:tab/>
    </w:r>
    <w:r w:rsidR="004B390B">
      <w:rPr>
        <w:rFonts w:ascii="Times New Roman" w:hAnsi="Times New Roman"/>
        <w:b/>
        <w:color w:val="1F497D"/>
        <w:sz w:val="28"/>
        <w:szCs w:val="28"/>
      </w:rPr>
      <w:tab/>
    </w:r>
    <w:r w:rsidR="004B390B">
      <w:rPr>
        <w:rFonts w:ascii="Times New Roman" w:hAnsi="Times New Roman"/>
        <w:b/>
        <w:color w:val="1F497D"/>
        <w:sz w:val="28"/>
        <w:szCs w:val="28"/>
      </w:rPr>
      <w:tab/>
    </w:r>
  </w:p>
  <w:p w14:paraId="5D72E530" w14:textId="77777777" w:rsidR="00492CD2" w:rsidRPr="004B390B" w:rsidRDefault="004B390B" w:rsidP="004B390B">
    <w:pPr>
      <w:pStyle w:val="Header"/>
      <w:tabs>
        <w:tab w:val="clear" w:pos="4153"/>
        <w:tab w:val="clear" w:pos="8306"/>
        <w:tab w:val="left" w:pos="2785"/>
      </w:tabs>
      <w:ind w:left="3544" w:right="-341" w:hanging="3544"/>
      <w:rPr>
        <w:rFonts w:ascii="Arial" w:hAnsi="Arial" w:cs="Arial"/>
        <w:b/>
        <w:color w:val="FFFFFF" w:themeColor="background1"/>
        <w:sz w:val="32"/>
        <w:szCs w:val="32"/>
      </w:rPr>
    </w:pPr>
    <w:r>
      <w:rPr>
        <w:rFonts w:ascii="Times New Roman" w:hAnsi="Times New Roman"/>
        <w:b/>
        <w:color w:val="1F497D"/>
        <w:sz w:val="28"/>
        <w:szCs w:val="28"/>
      </w:rPr>
      <w:tab/>
    </w:r>
    <w:r>
      <w:rPr>
        <w:rFonts w:ascii="Times New Roman" w:hAnsi="Times New Roman"/>
        <w:b/>
        <w:color w:val="1F497D"/>
        <w:sz w:val="28"/>
        <w:szCs w:val="28"/>
      </w:rPr>
      <w:tab/>
    </w:r>
    <w:r>
      <w:rPr>
        <w:rFonts w:ascii="Times New Roman" w:hAnsi="Times New Roman"/>
        <w:b/>
        <w:color w:val="1F497D"/>
        <w:sz w:val="28"/>
        <w:szCs w:val="28"/>
      </w:rPr>
      <w:tab/>
    </w:r>
    <w:r>
      <w:rPr>
        <w:rFonts w:ascii="Times New Roman" w:hAnsi="Times New Roman"/>
        <w:b/>
        <w:color w:val="1F497D"/>
        <w:sz w:val="28"/>
        <w:szCs w:val="28"/>
      </w:rPr>
      <w:tab/>
    </w:r>
    <w:r>
      <w:rPr>
        <w:rFonts w:ascii="Times New Roman" w:hAnsi="Times New Roman"/>
        <w:b/>
        <w:color w:val="1F497D"/>
        <w:sz w:val="28"/>
        <w:szCs w:val="28"/>
      </w:rPr>
      <w:tab/>
    </w:r>
    <w:r w:rsidRPr="004B390B">
      <w:rPr>
        <w:rFonts w:ascii="Arial" w:hAnsi="Arial" w:cs="Arial"/>
        <w:b/>
        <w:color w:val="FFFFFF" w:themeColor="background1"/>
        <w:sz w:val="32"/>
        <w:szCs w:val="32"/>
      </w:rPr>
      <w:t>Informācija medijiem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559F" w14:textId="77777777" w:rsidR="009412E6" w:rsidRDefault="003A709B" w:rsidP="009412E6">
    <w:pPr>
      <w:pStyle w:val="Header"/>
      <w:ind w:firstLine="2880"/>
    </w:pPr>
    <w:r>
      <w:rPr>
        <w:noProof/>
        <w:lang w:eastAsia="lv-LV"/>
      </w:rPr>
      <w:drawing>
        <wp:anchor distT="0" distB="0" distL="114300" distR="114300" simplePos="0" relativeHeight="251661312" behindDoc="1" locked="0" layoutInCell="1" allowOverlap="1" wp14:anchorId="6D5640DB" wp14:editId="21031489">
          <wp:simplePos x="0" y="0"/>
          <wp:positionH relativeFrom="column">
            <wp:posOffset>-2406015</wp:posOffset>
          </wp:positionH>
          <wp:positionV relativeFrom="paragraph">
            <wp:posOffset>-357796</wp:posOffset>
          </wp:positionV>
          <wp:extent cx="2995930" cy="797560"/>
          <wp:effectExtent l="0" t="0" r="0" b="254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0E3792BB" wp14:editId="0504C3F0">
          <wp:simplePos x="0" y="0"/>
          <wp:positionH relativeFrom="column">
            <wp:posOffset>-734695</wp:posOffset>
          </wp:positionH>
          <wp:positionV relativeFrom="paragraph">
            <wp:posOffset>-109855</wp:posOffset>
          </wp:positionV>
          <wp:extent cx="933450" cy="393065"/>
          <wp:effectExtent l="0" t="0" r="0" b="6985"/>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393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2608" behindDoc="1" locked="0" layoutInCell="1" allowOverlap="1" wp14:anchorId="22DD83EA" wp14:editId="271A648D">
          <wp:simplePos x="0" y="0"/>
          <wp:positionH relativeFrom="column">
            <wp:posOffset>-2854960</wp:posOffset>
          </wp:positionH>
          <wp:positionV relativeFrom="paragraph">
            <wp:posOffset>-353695</wp:posOffset>
          </wp:positionV>
          <wp:extent cx="9853295" cy="797560"/>
          <wp:effectExtent l="0" t="0" r="0" b="2540"/>
          <wp:wrapNone/>
          <wp:docPr id="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5329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99B44" w14:textId="77777777" w:rsidR="003A709B" w:rsidRPr="009412E6" w:rsidRDefault="009412E6" w:rsidP="009412E6">
    <w:pPr>
      <w:pStyle w:val="Header"/>
      <w:ind w:firstLine="2880"/>
      <w:rPr>
        <w:rFonts w:ascii="Arial" w:hAnsi="Arial" w:cs="Arial"/>
        <w:b/>
        <w:sz w:val="36"/>
        <w:szCs w:val="36"/>
      </w:rPr>
    </w:pPr>
    <w:r>
      <w:tab/>
    </w:r>
    <w:r>
      <w:tab/>
    </w:r>
    <w:r w:rsidRPr="009412E6">
      <w:rPr>
        <w:rFonts w:ascii="Arial" w:hAnsi="Arial" w:cs="Arial"/>
        <w:b/>
        <w:color w:val="FFFFFF" w:themeColor="background1"/>
        <w:sz w:val="36"/>
        <w:szCs w:val="36"/>
      </w:rPr>
      <w:t>Informācija medijiem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D2"/>
    <w:rsid w:val="00023EB3"/>
    <w:rsid w:val="00057795"/>
    <w:rsid w:val="000C3C88"/>
    <w:rsid w:val="001540B5"/>
    <w:rsid w:val="00180EE3"/>
    <w:rsid w:val="001959DE"/>
    <w:rsid w:val="001C77AE"/>
    <w:rsid w:val="00205FDB"/>
    <w:rsid w:val="00242E1C"/>
    <w:rsid w:val="0028571B"/>
    <w:rsid w:val="002B6F48"/>
    <w:rsid w:val="002F36D0"/>
    <w:rsid w:val="00306EAA"/>
    <w:rsid w:val="00390F7B"/>
    <w:rsid w:val="003A229F"/>
    <w:rsid w:val="003A709B"/>
    <w:rsid w:val="003B4060"/>
    <w:rsid w:val="003D5EFE"/>
    <w:rsid w:val="00415C47"/>
    <w:rsid w:val="00426666"/>
    <w:rsid w:val="00450D0A"/>
    <w:rsid w:val="00492CD2"/>
    <w:rsid w:val="004B390B"/>
    <w:rsid w:val="005766AC"/>
    <w:rsid w:val="005C78F8"/>
    <w:rsid w:val="005F2499"/>
    <w:rsid w:val="0061683A"/>
    <w:rsid w:val="006526C5"/>
    <w:rsid w:val="00655E0C"/>
    <w:rsid w:val="00663BBA"/>
    <w:rsid w:val="0069277C"/>
    <w:rsid w:val="006C22A9"/>
    <w:rsid w:val="00761DE5"/>
    <w:rsid w:val="007A2443"/>
    <w:rsid w:val="0086243B"/>
    <w:rsid w:val="00880E45"/>
    <w:rsid w:val="00891106"/>
    <w:rsid w:val="00891CF2"/>
    <w:rsid w:val="00902CFB"/>
    <w:rsid w:val="00911FCE"/>
    <w:rsid w:val="009412E6"/>
    <w:rsid w:val="00962108"/>
    <w:rsid w:val="009A4E69"/>
    <w:rsid w:val="00A53F2E"/>
    <w:rsid w:val="00A62323"/>
    <w:rsid w:val="00A818F2"/>
    <w:rsid w:val="00A93804"/>
    <w:rsid w:val="00B72B7B"/>
    <w:rsid w:val="00BC6618"/>
    <w:rsid w:val="00BE4E02"/>
    <w:rsid w:val="00C009A4"/>
    <w:rsid w:val="00C25EEC"/>
    <w:rsid w:val="00C76A6C"/>
    <w:rsid w:val="00D24AF4"/>
    <w:rsid w:val="00D46EB7"/>
    <w:rsid w:val="00D549EC"/>
    <w:rsid w:val="00D778E2"/>
    <w:rsid w:val="00D907B0"/>
    <w:rsid w:val="00DC32AD"/>
    <w:rsid w:val="00E07684"/>
    <w:rsid w:val="00E11E28"/>
    <w:rsid w:val="00E77323"/>
    <w:rsid w:val="00EA7E66"/>
    <w:rsid w:val="00EB16F7"/>
    <w:rsid w:val="00EB3E67"/>
    <w:rsid w:val="00EC4E0F"/>
    <w:rsid w:val="00EE25FF"/>
    <w:rsid w:val="00F767F4"/>
    <w:rsid w:val="00FC5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E92B1"/>
  <w15:docId w15:val="{E88DB19A-0A66-4395-9180-7EEA124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C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2CD2"/>
  </w:style>
  <w:style w:type="paragraph" w:styleId="Footer">
    <w:name w:val="footer"/>
    <w:basedOn w:val="Normal"/>
    <w:link w:val="FooterChar"/>
    <w:uiPriority w:val="99"/>
    <w:unhideWhenUsed/>
    <w:rsid w:val="00492C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2CD2"/>
  </w:style>
  <w:style w:type="paragraph" w:styleId="BalloonText">
    <w:name w:val="Balloon Text"/>
    <w:basedOn w:val="Normal"/>
    <w:link w:val="BalloonTextChar"/>
    <w:uiPriority w:val="99"/>
    <w:semiHidden/>
    <w:unhideWhenUsed/>
    <w:rsid w:val="00492C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2CD2"/>
    <w:rPr>
      <w:rFonts w:ascii="Tahoma" w:hAnsi="Tahoma" w:cs="Tahoma"/>
      <w:sz w:val="16"/>
      <w:szCs w:val="16"/>
    </w:rPr>
  </w:style>
  <w:style w:type="paragraph" w:styleId="NormalWeb">
    <w:name w:val="Normal (Web)"/>
    <w:basedOn w:val="Normal"/>
    <w:uiPriority w:val="99"/>
    <w:semiHidden/>
    <w:unhideWhenUsed/>
    <w:rsid w:val="00E07684"/>
    <w:pPr>
      <w:spacing w:before="100" w:beforeAutospacing="1" w:after="100" w:afterAutospacing="1" w:line="240" w:lineRule="auto"/>
    </w:pPr>
    <w:rPr>
      <w:rFonts w:ascii="Times New Roman" w:eastAsiaTheme="minorHAnsi" w:hAnsi="Times New Roman"/>
      <w:sz w:val="24"/>
      <w:szCs w:val="24"/>
      <w:lang w:eastAsia="lv-LV"/>
    </w:rPr>
  </w:style>
  <w:style w:type="character" w:styleId="Hyperlink">
    <w:name w:val="Hyperlink"/>
    <w:basedOn w:val="DefaultParagraphFont"/>
    <w:uiPriority w:val="99"/>
    <w:unhideWhenUsed/>
    <w:rsid w:val="00DC32AD"/>
    <w:rPr>
      <w:color w:val="0000FF" w:themeColor="hyperlink"/>
      <w:u w:val="single"/>
    </w:rPr>
  </w:style>
  <w:style w:type="paragraph" w:styleId="BodyText2">
    <w:name w:val="Body Text 2"/>
    <w:basedOn w:val="Normal"/>
    <w:link w:val="BodyText2Char"/>
    <w:uiPriority w:val="99"/>
    <w:rsid w:val="00DC32AD"/>
    <w:pPr>
      <w:autoSpaceDE w:val="0"/>
      <w:autoSpaceDN w:val="0"/>
      <w:spacing w:after="0" w:line="240" w:lineRule="auto"/>
      <w:jc w:val="both"/>
    </w:pPr>
    <w:rPr>
      <w:rFonts w:eastAsiaTheme="minorEastAsia" w:cs="Calibri"/>
      <w:sz w:val="24"/>
      <w:szCs w:val="24"/>
      <w:lang w:eastAsia="lv-LV"/>
    </w:rPr>
  </w:style>
  <w:style w:type="character" w:customStyle="1" w:styleId="BodyText2Char">
    <w:name w:val="Body Text 2 Char"/>
    <w:basedOn w:val="DefaultParagraphFont"/>
    <w:link w:val="BodyText2"/>
    <w:uiPriority w:val="99"/>
    <w:rsid w:val="00DC32AD"/>
    <w:rPr>
      <w:rFonts w:eastAsiaTheme="minorEastAsia" w:cs="Calibri"/>
      <w:sz w:val="24"/>
      <w:szCs w:val="24"/>
    </w:rPr>
  </w:style>
  <w:style w:type="character" w:styleId="CommentReference">
    <w:name w:val="annotation reference"/>
    <w:basedOn w:val="DefaultParagraphFont"/>
    <w:uiPriority w:val="99"/>
    <w:semiHidden/>
    <w:unhideWhenUsed/>
    <w:rsid w:val="00DC32AD"/>
    <w:rPr>
      <w:sz w:val="16"/>
      <w:szCs w:val="16"/>
    </w:rPr>
  </w:style>
  <w:style w:type="paragraph" w:styleId="CommentText">
    <w:name w:val="annotation text"/>
    <w:basedOn w:val="Normal"/>
    <w:link w:val="CommentTextChar"/>
    <w:uiPriority w:val="99"/>
    <w:semiHidden/>
    <w:unhideWhenUsed/>
    <w:rsid w:val="00DC32AD"/>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C32A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dalestikls.lv"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dalestikls.lv"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hyperlink" Target="https://twitter.com/sadalestikls" TargetMode="External"/><Relationship Id="rId1" Type="http://schemas.openxmlformats.org/officeDocument/2006/relationships/image" Target="media/image2.png"/><Relationship Id="rId6" Type="http://schemas.openxmlformats.org/officeDocument/2006/relationships/hyperlink" Target="https://www.facebook.com/sadalestikls?fref=ts" TargetMode="External"/><Relationship Id="rId5" Type="http://schemas.openxmlformats.org/officeDocument/2006/relationships/image" Target="media/image4.png"/><Relationship Id="rId4" Type="http://schemas.openxmlformats.org/officeDocument/2006/relationships/hyperlink" Target="http://www.sadalestikls.lv/"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hyperlink" Target="https://twitter.com/sadalestikls" TargetMode="External"/><Relationship Id="rId1" Type="http://schemas.openxmlformats.org/officeDocument/2006/relationships/image" Target="media/image2.png"/><Relationship Id="rId6" Type="http://schemas.openxmlformats.org/officeDocument/2006/relationships/hyperlink" Target="https://www.facebook.com/sadalestikls?fref=ts" TargetMode="External"/><Relationship Id="rId5" Type="http://schemas.openxmlformats.org/officeDocument/2006/relationships/image" Target="media/image4.png"/><Relationship Id="rId4" Type="http://schemas.openxmlformats.org/officeDocument/2006/relationships/hyperlink" Target="http://www.sadalestikls.lv/"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facebook.com/sadalestikls?fref=ts" TargetMode="External"/><Relationship Id="rId7"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hyperlink" Target="https://twitter.com/sadalestikls" TargetMode="External"/><Relationship Id="rId6" Type="http://schemas.openxmlformats.org/officeDocument/2006/relationships/image" Target="media/image4.png"/><Relationship Id="rId5" Type="http://schemas.openxmlformats.org/officeDocument/2006/relationships/hyperlink" Target="http://www.sadalestikls.lv/"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2</Pages>
  <Words>872</Words>
  <Characters>5679</Characters>
  <Application>Microsoft Office Word</Application>
  <DocSecurity>0</DocSecurity>
  <Lines>120</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Latvenergo</Company>
  <LinksUpToDate>false</LinksUpToDate>
  <CharactersWithSpaces>6522</CharactersWithSpaces>
  <SharedDoc>false</SharedDoc>
  <HLinks>
    <vt:vector size="24" baseType="variant">
      <vt:variant>
        <vt:i4>8257589</vt:i4>
      </vt:variant>
      <vt:variant>
        <vt:i4>-1</vt:i4>
      </vt:variant>
      <vt:variant>
        <vt:i4>2052</vt:i4>
      </vt:variant>
      <vt:variant>
        <vt:i4>4</vt:i4>
      </vt:variant>
      <vt:variant>
        <vt:lpwstr>http://www.sadalestikls.lv/</vt:lpwstr>
      </vt:variant>
      <vt:variant>
        <vt:lpwstr/>
      </vt:variant>
      <vt:variant>
        <vt:i4>1048664</vt:i4>
      </vt:variant>
      <vt:variant>
        <vt:i4>-1</vt:i4>
      </vt:variant>
      <vt:variant>
        <vt:i4>2051</vt:i4>
      </vt:variant>
      <vt:variant>
        <vt:i4>4</vt:i4>
      </vt:variant>
      <vt:variant>
        <vt:lpwstr>https://twitter.com/sadalestikls</vt:lpwstr>
      </vt:variant>
      <vt:variant>
        <vt:lpwstr/>
      </vt:variant>
      <vt:variant>
        <vt:i4>1310737</vt:i4>
      </vt:variant>
      <vt:variant>
        <vt:i4>-1</vt:i4>
      </vt:variant>
      <vt:variant>
        <vt:i4>2050</vt:i4>
      </vt:variant>
      <vt:variant>
        <vt:i4>4</vt:i4>
      </vt:variant>
      <vt:variant>
        <vt:lpwstr>https://www.facebook.com/sadalestikls?fref=ts</vt:lpwstr>
      </vt:variant>
      <vt:variant>
        <vt:lpwstr/>
      </vt:variant>
      <vt:variant>
        <vt:i4>8257589</vt:i4>
      </vt:variant>
      <vt:variant>
        <vt:i4>-1</vt:i4>
      </vt:variant>
      <vt:variant>
        <vt:i4>1026</vt:i4>
      </vt:variant>
      <vt:variant>
        <vt:i4>4</vt:i4>
      </vt:variant>
      <vt:variant>
        <vt:lpwstr>http://www.sadalestikls.lv/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MiksL</dc:creator>
  <cp:lastModifiedBy>MiksL</cp:lastModifiedBy>
  <cp:revision>4</cp:revision>
  <cp:lastPrinted>2016-07-12T07:10:00Z</cp:lastPrinted>
  <dcterms:created xsi:type="dcterms:W3CDTF">2016-07-11T13:47:00Z</dcterms:created>
  <dcterms:modified xsi:type="dcterms:W3CDTF">2016-07-12T07:49:00Z</dcterms:modified>
</cp:coreProperties>
</file>