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288"/>
        <w:gridCol w:w="792"/>
        <w:gridCol w:w="4667"/>
        <w:gridCol w:w="1056"/>
        <w:gridCol w:w="1552"/>
        <w:gridCol w:w="1113"/>
        <w:gridCol w:w="172"/>
      </w:tblGrid>
      <w:tr w:rsidR="00B237DE" w:rsidRPr="003A2B13" w:rsidTr="00AF0DFF">
        <w:trPr>
          <w:gridBefore w:val="1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5"/>
            <w:noWrap/>
            <w:vAlign w:val="bottom"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3B6A7EB" wp14:editId="4154D8AF">
                  <wp:extent cx="742950" cy="1019175"/>
                  <wp:effectExtent l="0" t="0" r="0" b="9525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LATVIJAS  REPUBLIKA</w:t>
            </w:r>
          </w:p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lv-LV"/>
              </w:rPr>
            </w:pPr>
          </w:p>
          <w:p w:rsidR="00B237DE" w:rsidRPr="003A2B13" w:rsidRDefault="00B237DE" w:rsidP="00AF0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 w:rsidRPr="003A2B13">
              <w:rPr>
                <w:rFonts w:ascii="Times New Roman" w:eastAsia="Times New Roman" w:hAnsi="Times New Roman"/>
                <w:b/>
                <w:sz w:val="32"/>
                <w:szCs w:val="20"/>
              </w:rPr>
              <w:t>VAIŅODES   NOVADA  DOME</w:t>
            </w:r>
          </w:p>
          <w:p w:rsidR="00B237DE" w:rsidRPr="003A2B13" w:rsidRDefault="00B237DE" w:rsidP="00AF0DF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Reģ.Nr.90000059071, Raiņa iela 23a, Vaiņode, Vaiņodes pag.,  Vaiņodes nov.,  LV-3435</w:t>
            </w: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tālr.63464333, 63464954, fakss 63407924, e-pasts   </w:t>
            </w:r>
            <w:hyperlink r:id="rId5" w:history="1">
              <w:r w:rsidRPr="003A2B1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lv-LV"/>
                </w:rPr>
                <w:t>dome@vainode.lv</w:t>
              </w:r>
            </w:hyperlink>
          </w:p>
          <w:p w:rsidR="00B237DE" w:rsidRDefault="00B237DE" w:rsidP="00AF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B237DE" w:rsidRPr="00D63370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APSTIPRINĀTS:</w:t>
            </w:r>
          </w:p>
          <w:p w:rsidR="00B237DE" w:rsidRPr="00D63370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Ar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 janvārī</w:t>
            </w:r>
          </w:p>
          <w:p w:rsidR="00B237DE" w:rsidRPr="00D63370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domes sēdes</w:t>
            </w:r>
          </w:p>
          <w:p w:rsidR="00B237DE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lēmumu (Protokols Nr.1,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.p)</w:t>
            </w:r>
          </w:p>
          <w:p w:rsidR="00B237DE" w:rsidRDefault="00B237DE" w:rsidP="00AF0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237DE" w:rsidTr="00AF0DFF">
        <w:trPr>
          <w:gridBefore w:val="1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5"/>
            <w:noWrap/>
            <w:vAlign w:val="bottom"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Vaiņodes novada pašvaldības Saistošie noteikumi Nr.1</w:t>
            </w: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Grozījumi 2018.gada 23.janvāra Saistošajos noteikumos Nr.2</w:t>
            </w: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„Vaiņodes novada pašvaldības pamatbudžeta un speciālo līdzekļu budžeta plāns 2018.gadam”</w:t>
            </w:r>
          </w:p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B237DE" w:rsidTr="00AF0DFF">
        <w:trPr>
          <w:gridBefore w:val="1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5"/>
            <w:shd w:val="clear" w:color="auto" w:fill="auto"/>
            <w:noWrap/>
            <w:vAlign w:val="bottom"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>Izdarīt  grozījumus Vaiņodes novada domes 23.01.2018. Saistošajos noteikumos Nr.2 un izteikt to šādā redakcijā:</w:t>
            </w:r>
          </w:p>
        </w:tc>
      </w:tr>
      <w:tr w:rsidR="00B237DE" w:rsidTr="00AF0DFF">
        <w:trPr>
          <w:trHeight w:val="259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7DE" w:rsidRDefault="00B237DE" w:rsidP="00AF0DFF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7DE" w:rsidRPr="003A2B13" w:rsidRDefault="00B237DE" w:rsidP="00AF0DFF">
            <w:pPr>
              <w:jc w:val="right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7DE" w:rsidRPr="003A2B13" w:rsidRDefault="00B237DE" w:rsidP="00AF0DFF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7DE" w:rsidRDefault="00B237DE" w:rsidP="00AF0DFF">
            <w:pPr>
              <w:jc w:val="right"/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7DE" w:rsidRDefault="00B237DE" w:rsidP="00AF0DFF">
            <w:pPr>
              <w:rPr>
                <w:sz w:val="20"/>
                <w:szCs w:val="20"/>
              </w:rPr>
            </w:pPr>
          </w:p>
        </w:tc>
      </w:tr>
    </w:tbl>
    <w:p w:rsidR="00B237DE" w:rsidRDefault="00B237DE" w:rsidP="00B237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916"/>
        <w:gridCol w:w="3495"/>
        <w:gridCol w:w="972"/>
        <w:gridCol w:w="1738"/>
        <w:gridCol w:w="1327"/>
        <w:gridCol w:w="1316"/>
      </w:tblGrid>
      <w:tr w:rsidR="00B237DE" w:rsidRPr="003A2B13" w:rsidTr="00AF0DFF">
        <w:trPr>
          <w:trHeight w:val="8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237DE" w:rsidRPr="003A2B13" w:rsidTr="00AF0DFF">
        <w:trPr>
          <w:trHeight w:val="8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Klasif.      kods</w:t>
            </w: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</w:t>
            </w: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 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internātpamatskola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Konsolidācija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Konsolidētais plāns</w:t>
            </w:r>
          </w:p>
        </w:tc>
      </w:tr>
      <w:tr w:rsidR="00B237DE" w:rsidRPr="003A2B13" w:rsidTr="00AF0DF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IEŅĒMUMI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Ieņēmumi no iedzīvotāju ienākuma nodokļa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1080476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1080476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Īpašuma nodokļi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188703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188703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Valsts(pašvaldību) nodevas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2611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Naudas sodi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nenodokļu ieņēmumi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7145</w:t>
            </w:r>
          </w:p>
        </w:tc>
      </w:tr>
      <w:tr w:rsidR="00B237DE" w:rsidRPr="003A2B13" w:rsidTr="00AF0DF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Ieņēmumi no valsts (pašvaldību) īpašuma iznomāšanas, pārdošanas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124888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124888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Valsts budžeta transferti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1662415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1662415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Pašvaldību budžetu transferti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14147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204605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-204605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14147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21.0.0.0.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Maksas pakalpojumi u.c. pašu ieņēmumi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423009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-640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425324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3503414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207560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-205245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3505729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237DE" w:rsidRPr="003A2B13" w:rsidTr="00AF0DFF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IZDEVUMI pēc funkcionālajām kategorijām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01.100.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Vispārējie valdības dienesti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458240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458240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03.000.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Sabiedriskā kārtība un drošība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40144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40144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04.000.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273977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273977</w:t>
            </w:r>
          </w:p>
        </w:tc>
      </w:tr>
      <w:tr w:rsidR="00B237DE" w:rsidRPr="003A2B13" w:rsidTr="00AF0DF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06.000.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Pašvaldības teritoriju un mājokļu apsaimniekošana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620814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620574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08.000.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Atpūta, kultūra, sports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148878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148878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09.000.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Izglītība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1465478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208515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-204605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1469388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10.000.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Sociālā aizsardzība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455732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455332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3463263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208515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-205245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3466533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237DE" w:rsidRPr="003A2B13" w:rsidTr="00AF0DF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IZDEVUMI pēc ekonomiskajām kategorijām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1606846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140272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1746878</w:t>
            </w:r>
          </w:p>
        </w:tc>
      </w:tr>
      <w:tr w:rsidR="00B237DE" w:rsidRPr="003A2B13" w:rsidTr="00AF0DF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566166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29692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595858</w:t>
            </w:r>
          </w:p>
        </w:tc>
      </w:tr>
      <w:tr w:rsidR="00B237DE" w:rsidRPr="003A2B13" w:rsidTr="00AF0DFF">
        <w:trPr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Mācību, darba un dienesta komandējumi, darba braucieni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31059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415479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25068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440547</w:t>
            </w:r>
          </w:p>
        </w:tc>
      </w:tr>
      <w:tr w:rsidR="00B237DE" w:rsidRPr="003A2B13" w:rsidTr="00AF0DFF">
        <w:trPr>
          <w:trHeight w:val="6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Krājumi, materiāli, energoresursi, preces, inventārs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386586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399989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Nodokļu, nodevu un naudas sodu maksājumi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31940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32020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3937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Procentu izdevumi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92754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92754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Sociālie pabalsti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90620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90220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Uzturēšanas izdevumu transferti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236376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-204605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31771</w:t>
            </w:r>
          </w:p>
        </w:tc>
      </w:tr>
      <w:tr w:rsidR="00B237DE" w:rsidRPr="003A2B13" w:rsidTr="00AF0DFF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Kapitālo izdevumu transferti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1500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3463263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208515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-205245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3466533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237DE" w:rsidRPr="003A2B13" w:rsidTr="00AF0DF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Naudas līdzekļi perioda sākumā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208191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209546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Naudas līdzekļi perioda beigās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176331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176731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Aizņēmumi saņemti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133266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133266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Aizņēmumu atmaksa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205277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205277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B237DE" w:rsidRPr="003A2B13" w:rsidTr="00AF0DFF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domes priekšsēdētājs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                              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</w:t>
            </w:r>
            <w:r w:rsidRPr="003A2B1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Jansons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7DE" w:rsidRPr="003A2B13" w:rsidRDefault="00B237DE" w:rsidP="00AF0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Default="00B237DE" w:rsidP="00B237D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237DE" w:rsidRPr="003A2B13" w:rsidRDefault="00B237DE" w:rsidP="00B237DE">
      <w:pPr>
        <w:rPr>
          <w:rFonts w:ascii="Times New Roman" w:hAnsi="Times New Roman"/>
        </w:rPr>
      </w:pPr>
    </w:p>
    <w:p w:rsidR="00B237DE" w:rsidRDefault="00B237DE" w:rsidP="00B237DE">
      <w:r w:rsidRPr="00C15FC0">
        <w:rPr>
          <w:noProof/>
          <w:lang w:eastAsia="lv-LV"/>
        </w:rPr>
        <w:lastRenderedPageBreak/>
        <w:drawing>
          <wp:inline distT="0" distB="0" distL="0" distR="0" wp14:anchorId="6F098438" wp14:editId="5B223F98">
            <wp:extent cx="5274310" cy="6763639"/>
            <wp:effectExtent l="0" t="0" r="254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DC" w:rsidRDefault="00DD4EDC">
      <w:bookmarkStart w:id="0" w:name="_GoBack"/>
      <w:bookmarkEnd w:id="0"/>
    </w:p>
    <w:sectPr w:rsidR="00DD4E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D"/>
    <w:rsid w:val="0082228C"/>
    <w:rsid w:val="00B237DE"/>
    <w:rsid w:val="00DD4EDC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1E8E-B1FE-4B07-B3F6-AB3A64A4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37D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dome@vainod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Pūlīte</dc:creator>
  <cp:keywords/>
  <dc:description/>
  <cp:lastModifiedBy>Inese Pūlīte</cp:lastModifiedBy>
  <cp:revision>2</cp:revision>
  <dcterms:created xsi:type="dcterms:W3CDTF">2019-01-17T11:26:00Z</dcterms:created>
  <dcterms:modified xsi:type="dcterms:W3CDTF">2019-01-17T11:27:00Z</dcterms:modified>
</cp:coreProperties>
</file>