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E3" w:rsidRDefault="001F1BE3" w:rsidP="001F1BE3">
      <w:pPr>
        <w:jc w:val="center"/>
      </w:pPr>
      <w:r w:rsidRPr="00DA0AD3">
        <w:rPr>
          <w:noProof/>
          <w:lang w:val="lv-LV" w:eastAsia="lv-LV"/>
        </w:rPr>
        <w:drawing>
          <wp:inline distT="0" distB="0" distL="0" distR="0">
            <wp:extent cx="895350" cy="12096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E3" w:rsidRDefault="001F1BE3" w:rsidP="001F1BE3">
      <w:pPr>
        <w:jc w:val="center"/>
      </w:pPr>
      <w:r>
        <w:t>LATVIJAS   REPUBLIKA</w:t>
      </w:r>
    </w:p>
    <w:p w:rsidR="001F1BE3" w:rsidRDefault="001F1BE3" w:rsidP="001F1BE3">
      <w:pPr>
        <w:rPr>
          <w:b/>
          <w:sz w:val="16"/>
        </w:rPr>
      </w:pPr>
    </w:p>
    <w:p w:rsidR="001F1BE3" w:rsidRDefault="001F1BE3" w:rsidP="001F1BE3">
      <w:pPr>
        <w:pStyle w:val="Virsraksts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b/>
          <w:lang w:val="lv-LV"/>
        </w:rPr>
      </w:pPr>
      <w:r>
        <w:rPr>
          <w:b/>
          <w:lang w:val="lv-LV"/>
        </w:rPr>
        <w:t>VAIŅODES   NOVADA  DOME</w:t>
      </w:r>
    </w:p>
    <w:p w:rsidR="001F1BE3" w:rsidRDefault="001F1BE3" w:rsidP="001F1BE3">
      <w:pPr>
        <w:pBdr>
          <w:bottom w:val="single" w:sz="12" w:space="1" w:color="000000"/>
        </w:pBdr>
      </w:pPr>
    </w:p>
    <w:p w:rsidR="001F1BE3" w:rsidRDefault="001F1BE3" w:rsidP="001F1BE3">
      <w:pPr>
        <w:jc w:val="center"/>
        <w:rPr>
          <w:lang w:val="lv-LV"/>
        </w:rPr>
      </w:pPr>
      <w:r>
        <w:rPr>
          <w:lang w:val="lv-LV"/>
        </w:rPr>
        <w:t>Reģ.Nr.90000059071, Raiņa iela 23a, Vaiņode, Vaiņodes pag.,  Vaiņodes nov.,  LV-3435</w:t>
      </w:r>
    </w:p>
    <w:p w:rsidR="001F1BE3" w:rsidRDefault="001F1BE3" w:rsidP="001F1BE3">
      <w:pPr>
        <w:jc w:val="center"/>
      </w:pPr>
      <w:r>
        <w:rPr>
          <w:lang w:val="lv-LV"/>
        </w:rPr>
        <w:t xml:space="preserve"> tālr.63464333, 63464954, fakss 63407924, e-pasts   </w:t>
      </w:r>
      <w:hyperlink r:id="rId6" w:history="1">
        <w:r w:rsidRPr="005E6E7C">
          <w:rPr>
            <w:rStyle w:val="Hipersaite"/>
          </w:rPr>
          <w:t>dome@vainode.lv</w:t>
        </w:r>
      </w:hyperlink>
    </w:p>
    <w:p w:rsidR="001F1BE3" w:rsidRDefault="001F1BE3" w:rsidP="001F1B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BE3" w:rsidRDefault="001F1BE3" w:rsidP="001F1B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APSTIPRINĀTS</w:t>
      </w:r>
    </w:p>
    <w:p w:rsidR="001F1BE3" w:rsidRPr="002910DF" w:rsidRDefault="001F1BE3" w:rsidP="001F1BE3">
      <w:pPr>
        <w:jc w:val="right"/>
        <w:rPr>
          <w:lang w:val="lv-LV"/>
        </w:rPr>
      </w:pPr>
      <w:r w:rsidRPr="002910DF">
        <w:rPr>
          <w:lang w:val="lv-LV"/>
        </w:rPr>
        <w:t xml:space="preserve">Ar 2015. gada </w:t>
      </w:r>
      <w:r>
        <w:rPr>
          <w:lang w:val="lv-LV"/>
        </w:rPr>
        <w:t>07.septembra</w:t>
      </w:r>
      <w:r w:rsidRPr="002910DF">
        <w:rPr>
          <w:lang w:val="lv-LV"/>
        </w:rPr>
        <w:t xml:space="preserve"> </w:t>
      </w:r>
    </w:p>
    <w:p w:rsidR="001F1BE3" w:rsidRPr="002910DF" w:rsidRDefault="001F1BE3" w:rsidP="001F1BE3">
      <w:pPr>
        <w:jc w:val="right"/>
        <w:rPr>
          <w:lang w:val="lv-LV"/>
        </w:rPr>
      </w:pPr>
      <w:r w:rsidRPr="002910DF">
        <w:rPr>
          <w:lang w:val="lv-LV"/>
        </w:rPr>
        <w:t>Vaiņodes novada domes lēmumu</w:t>
      </w:r>
    </w:p>
    <w:p w:rsidR="001F1BE3" w:rsidRPr="002910DF" w:rsidRDefault="001F1BE3" w:rsidP="001F1BE3">
      <w:pPr>
        <w:jc w:val="right"/>
        <w:rPr>
          <w:lang w:val="lv-LV"/>
        </w:rPr>
      </w:pPr>
      <w:r w:rsidRPr="002910DF">
        <w:rPr>
          <w:lang w:val="lv-LV"/>
        </w:rPr>
        <w:t>Protokols Nr</w:t>
      </w:r>
      <w:r>
        <w:rPr>
          <w:lang w:val="lv-LV"/>
        </w:rPr>
        <w:t>.15</w:t>
      </w:r>
      <w:r w:rsidRPr="002910DF">
        <w:rPr>
          <w:lang w:val="lv-LV"/>
        </w:rPr>
        <w:t xml:space="preserve">, </w:t>
      </w:r>
      <w:r>
        <w:rPr>
          <w:lang w:val="lv-LV"/>
        </w:rPr>
        <w:t>7</w:t>
      </w:r>
      <w:r w:rsidRPr="002910DF">
        <w:rPr>
          <w:lang w:val="lv-LV"/>
        </w:rPr>
        <w:t>.p.</w:t>
      </w:r>
    </w:p>
    <w:p w:rsidR="001F1BE3" w:rsidRPr="002910DF" w:rsidRDefault="001F1BE3" w:rsidP="001F1BE3">
      <w:pPr>
        <w:jc w:val="right"/>
        <w:rPr>
          <w:lang w:val="lv-LV"/>
        </w:rPr>
      </w:pPr>
    </w:p>
    <w:p w:rsidR="001F1BE3" w:rsidRPr="0061785A" w:rsidRDefault="001F1BE3" w:rsidP="001F1BE3">
      <w:pPr>
        <w:jc w:val="center"/>
        <w:rPr>
          <w:sz w:val="24"/>
          <w:szCs w:val="24"/>
          <w:lang w:val="lv-LV"/>
        </w:rPr>
      </w:pPr>
      <w:r w:rsidRPr="0061785A">
        <w:rPr>
          <w:sz w:val="24"/>
          <w:szCs w:val="24"/>
          <w:lang w:val="lv-LV"/>
        </w:rPr>
        <w:t xml:space="preserve">Vaiņodes novada pašvaldības </w:t>
      </w:r>
    </w:p>
    <w:p w:rsidR="001F1BE3" w:rsidRPr="0061785A" w:rsidRDefault="001F1BE3" w:rsidP="001F1BE3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SAISTOŠIE NOTEIKUMI</w:t>
      </w:r>
      <w:r w:rsidRPr="0061785A">
        <w:rPr>
          <w:sz w:val="24"/>
          <w:szCs w:val="24"/>
          <w:lang w:val="lv-LV"/>
        </w:rPr>
        <w:t xml:space="preserve"> Nr.</w:t>
      </w:r>
      <w:r>
        <w:rPr>
          <w:sz w:val="24"/>
          <w:szCs w:val="24"/>
          <w:lang w:val="lv-LV"/>
        </w:rPr>
        <w:t>5</w:t>
      </w:r>
    </w:p>
    <w:p w:rsidR="001F1BE3" w:rsidRPr="002910DF" w:rsidRDefault="001F1BE3" w:rsidP="001F1BE3">
      <w:pPr>
        <w:jc w:val="center"/>
        <w:rPr>
          <w:b/>
          <w:sz w:val="24"/>
          <w:szCs w:val="24"/>
          <w:lang w:val="lv-LV"/>
        </w:rPr>
      </w:pPr>
    </w:p>
    <w:p w:rsidR="001F1BE3" w:rsidRPr="002910DF" w:rsidRDefault="001F1BE3" w:rsidP="001F1BE3">
      <w:pPr>
        <w:jc w:val="center"/>
        <w:rPr>
          <w:b/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 w:eastAsia="lv-LV"/>
        </w:rPr>
        <w:t>Nodevas par būvatļaujām Vaiņodes novada pašvaldības būvvaldē</w:t>
      </w:r>
    </w:p>
    <w:p w:rsidR="001F1BE3" w:rsidRPr="002910DF" w:rsidRDefault="001F1BE3" w:rsidP="001F1BE3">
      <w:pPr>
        <w:jc w:val="center"/>
        <w:rPr>
          <w:b/>
          <w:sz w:val="24"/>
          <w:szCs w:val="24"/>
          <w:lang w:val="lv-LV" w:eastAsia="lv-LV"/>
        </w:rPr>
      </w:pP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</w:p>
    <w:p w:rsidR="001F1BE3" w:rsidRPr="002910DF" w:rsidRDefault="001F1BE3" w:rsidP="001F1BE3">
      <w:pPr>
        <w:jc w:val="right"/>
        <w:rPr>
          <w:lang w:val="lv-LV" w:eastAsia="lv-LV"/>
        </w:rPr>
      </w:pPr>
      <w:r w:rsidRPr="002910DF">
        <w:rPr>
          <w:lang w:val="lv-LV" w:eastAsia="lv-LV"/>
        </w:rPr>
        <w:t xml:space="preserve">Izdoti saskaņā ar </w:t>
      </w:r>
    </w:p>
    <w:p w:rsidR="001F1BE3" w:rsidRDefault="001F1BE3" w:rsidP="001F1BE3">
      <w:pPr>
        <w:ind w:left="360"/>
        <w:jc w:val="right"/>
        <w:rPr>
          <w:lang w:val="lv-LV" w:eastAsia="lv-LV"/>
        </w:rPr>
      </w:pPr>
      <w:r>
        <w:rPr>
          <w:lang w:val="lv-LV" w:eastAsia="lv-LV"/>
        </w:rPr>
        <w:t>Likuma “Par pašvaldībām” 14.panta pirmās daļas 3.punktu,</w:t>
      </w:r>
    </w:p>
    <w:p w:rsidR="001F1BE3" w:rsidRDefault="001F1BE3" w:rsidP="001F1BE3">
      <w:pPr>
        <w:ind w:left="360"/>
        <w:jc w:val="right"/>
        <w:rPr>
          <w:lang w:val="lv-LV" w:eastAsia="lv-LV"/>
        </w:rPr>
      </w:pPr>
      <w:r>
        <w:rPr>
          <w:lang w:val="lv-LV" w:eastAsia="lv-LV"/>
        </w:rPr>
        <w:t>21.panta pirmās daļas 15.punktu;</w:t>
      </w:r>
    </w:p>
    <w:p w:rsidR="001F1BE3" w:rsidRPr="002D079C" w:rsidRDefault="001F1BE3" w:rsidP="001F1BE3">
      <w:pPr>
        <w:ind w:left="360"/>
        <w:jc w:val="right"/>
        <w:rPr>
          <w:lang w:val="lv-LV" w:eastAsia="lv-LV"/>
        </w:rPr>
      </w:pPr>
      <w:r>
        <w:rPr>
          <w:lang w:val="lv-LV" w:eastAsia="lv-LV"/>
        </w:rPr>
        <w:t>Likuma ”Par nodokļiem un nodevām” 12.pantu</w:t>
      </w:r>
    </w:p>
    <w:p w:rsidR="001F1BE3" w:rsidRPr="002910DF" w:rsidRDefault="001F1BE3" w:rsidP="001F1BE3">
      <w:pPr>
        <w:rPr>
          <w:lang w:val="lv-LV" w:eastAsia="lv-LV"/>
        </w:rPr>
      </w:pPr>
    </w:p>
    <w:p w:rsidR="001F1BE3" w:rsidRPr="002D079C" w:rsidRDefault="001F1BE3" w:rsidP="001F1BE3">
      <w:pPr>
        <w:jc w:val="center"/>
        <w:rPr>
          <w:sz w:val="24"/>
          <w:szCs w:val="24"/>
          <w:lang w:val="lv-LV" w:eastAsia="lv-LV"/>
        </w:rPr>
      </w:pPr>
    </w:p>
    <w:p w:rsidR="001F1BE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2D079C">
        <w:rPr>
          <w:sz w:val="24"/>
          <w:szCs w:val="24"/>
          <w:lang w:val="lv-LV" w:eastAsia="lv-LV"/>
        </w:rPr>
        <w:t>Nodevas maksātāji ir fiziskas un juridiskas personas, kuras saskaņojot būvniecību, likumdošanā</w:t>
      </w:r>
      <w:r>
        <w:rPr>
          <w:sz w:val="24"/>
          <w:szCs w:val="24"/>
          <w:lang w:val="lv-LV" w:eastAsia="lv-LV"/>
        </w:rPr>
        <w:t xml:space="preserve"> noteiktajā kārtībā saņem no Vaiņodes novada pašvaldības būvvaldes būvatļauju.</w:t>
      </w:r>
    </w:p>
    <w:p w:rsidR="001F1BE3" w:rsidRDefault="001F1BE3" w:rsidP="001F1BE3">
      <w:pPr>
        <w:ind w:left="360"/>
        <w:jc w:val="both"/>
        <w:rPr>
          <w:sz w:val="24"/>
          <w:szCs w:val="24"/>
          <w:lang w:val="lv-LV" w:eastAsia="lv-LV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11"/>
        <w:gridCol w:w="1267"/>
        <w:gridCol w:w="1267"/>
        <w:gridCol w:w="1260"/>
      </w:tblGrid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</w:p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Nr.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</w:p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Būves veids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 grupas būves EUR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II grupas būves EUR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III grupas būves EUR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JURIDISKĀM PERSONĀM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Jaunbūve, pārbūve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Būvapjoms~250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 xml:space="preserve">3 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(kopplatība ~75m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250~500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75~160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) 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80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1.3.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500~3000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160~1000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) 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1.4.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lielāks par 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) 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Atjaunošana/renovācija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1.5.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Būvapjoms~250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 xml:space="preserve">3 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(kopplatība ~75m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1.6.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250~500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75~160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1.7.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500~3000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160~1000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60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lastRenderedPageBreak/>
              <w:t>1.8.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lielāks par 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1.9.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Inženierbūves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1.10.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Inženiertīkli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1.11.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Nojaukšana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1.12.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Novietošana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b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FIZISKĀM PERSONĀM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Jaunbūve, pārbūve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1.13.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Būvapjoms~250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 xml:space="preserve">3 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(kopplatība ~75m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1.14.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250~500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75~160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1.15.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500~3000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160~1000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60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1.16.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lielāks par 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Atjaunošana/renovācija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1.17.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Būvapjoms~250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 xml:space="preserve">3 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(kopplatība ~75m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1.18.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250~500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75~160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30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1.19.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500~3000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160~1000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1.20.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proofErr w:type="spellStart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Būvapjoms</w:t>
            </w:r>
            <w:proofErr w:type="spellEnd"/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lielāks par 3000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3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 xml:space="preserve"> (kopplatība 1000 m</w:t>
            </w:r>
            <w:r w:rsidRPr="00E532E8">
              <w:rPr>
                <w:rFonts w:eastAsia="Calibri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80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1.21.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Inženierbūves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1.22.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Inženiertīkli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1.23.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Nojaukšana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</w:tr>
      <w:tr w:rsidR="001F1BE3" w:rsidRPr="00DA0AD3" w:rsidTr="00BE2794">
        <w:tc>
          <w:tcPr>
            <w:tcW w:w="696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1.24.</w:t>
            </w:r>
          </w:p>
        </w:tc>
        <w:tc>
          <w:tcPr>
            <w:tcW w:w="4211" w:type="dxa"/>
            <w:shd w:val="clear" w:color="auto" w:fill="auto"/>
          </w:tcPr>
          <w:p w:rsidR="001F1BE3" w:rsidRPr="00E532E8" w:rsidRDefault="001F1BE3" w:rsidP="00BE2794">
            <w:pPr>
              <w:jc w:val="both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b/>
                <w:sz w:val="24"/>
                <w:szCs w:val="24"/>
                <w:lang w:val="lv-LV" w:eastAsia="lv-LV"/>
              </w:rPr>
              <w:t>Novietošana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F1BE3" w:rsidRPr="00E532E8" w:rsidRDefault="001F1BE3" w:rsidP="00BE2794">
            <w:pPr>
              <w:jc w:val="center"/>
              <w:rPr>
                <w:rFonts w:eastAsia="Calibri"/>
                <w:sz w:val="24"/>
                <w:szCs w:val="24"/>
                <w:lang w:val="lv-LV" w:eastAsia="lv-LV"/>
              </w:rPr>
            </w:pPr>
            <w:r w:rsidRPr="00E532E8">
              <w:rPr>
                <w:rFonts w:eastAsia="Calibri"/>
                <w:sz w:val="24"/>
                <w:szCs w:val="24"/>
                <w:lang w:val="lv-LV" w:eastAsia="lv-LV"/>
              </w:rPr>
              <w:t>15</w:t>
            </w:r>
          </w:p>
        </w:tc>
      </w:tr>
    </w:tbl>
    <w:p w:rsidR="001F1BE3" w:rsidRPr="00DA0AD3" w:rsidRDefault="001F1BE3" w:rsidP="001F1BE3">
      <w:pPr>
        <w:ind w:left="360"/>
        <w:jc w:val="both"/>
        <w:rPr>
          <w:sz w:val="24"/>
          <w:szCs w:val="24"/>
          <w:lang w:val="lv-LV" w:eastAsia="lv-LV"/>
        </w:rPr>
      </w:pP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>Par būvatļaujas pārformēšanu no vienas personas uz otru EUR 10.00.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>Nodevas likmē ietvertas izmaksas, kas rodas būvprojekta saskaņošanas laikā- būvprojekta saskaņošana, nepieciešamo dokumentu sagatavošana un izsniegšana, kā arī citas ar būvprojekta saskaņošanu saistītas darbības.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 xml:space="preserve">50% no nodevas likmes maksājami pēc būvatļaujas saņemšanas </w:t>
      </w:r>
      <w:proofErr w:type="spellStart"/>
      <w:r w:rsidRPr="00DA0AD3">
        <w:rPr>
          <w:sz w:val="24"/>
          <w:szCs w:val="24"/>
          <w:lang w:val="lv-LV" w:eastAsia="lv-LV"/>
        </w:rPr>
        <w:t>būvprojektēšanai</w:t>
      </w:r>
      <w:proofErr w:type="spellEnd"/>
      <w:r w:rsidRPr="00DA0AD3">
        <w:rPr>
          <w:sz w:val="24"/>
          <w:szCs w:val="24"/>
          <w:lang w:val="lv-LV" w:eastAsia="lv-LV"/>
        </w:rPr>
        <w:t>, bet atlikušie 50% pirms dokumentu iesniegšanas būvvaldē par būvatļaujā ietverto projektēšanas nosacījumu izpildi. Ja būvniecības saskaņošanas netiek pabeigta un būvatļauja nav izsniedzama, iekasētā nodevas daļa netiek atmaksāta.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>No samaksas atbrīvo pašvaldības uzņēmumus un iestādes, kuras izveidotas pašvaldības pastāvīgo funkciju veikšanai, politiski represētās personas un pirmās grupas personas ar invaliditāti.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>Saistošie noteikumi stājas spēkā likuma “Par pašvaldībām” 45.pantā noteiktā kārtībā.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>Ar šo saistošo noteikumu spēkā stāšanās brīdi spēku zaudē 30.03.2010. Vaiņodes novada pašvaldības saistošie noteikumi Nr.14 “Par būvatļaujas saņemšanu Vaiņodes novadā”.</w:t>
      </w:r>
    </w:p>
    <w:p w:rsidR="001F1BE3" w:rsidRPr="00DA0AD3" w:rsidRDefault="001F1BE3" w:rsidP="001F1BE3">
      <w:pPr>
        <w:pStyle w:val="Sarakstarindkopa"/>
        <w:numPr>
          <w:ilvl w:val="0"/>
          <w:numId w:val="1"/>
        </w:numPr>
        <w:contextualSpacing/>
        <w:jc w:val="both"/>
        <w:rPr>
          <w:sz w:val="24"/>
          <w:szCs w:val="24"/>
          <w:lang w:val="lv-LV" w:eastAsia="lv-LV"/>
        </w:rPr>
      </w:pPr>
      <w:r w:rsidRPr="00DA0AD3">
        <w:rPr>
          <w:sz w:val="24"/>
          <w:szCs w:val="24"/>
          <w:lang w:val="lv-LV" w:eastAsia="lv-LV"/>
        </w:rPr>
        <w:t xml:space="preserve">Saistošie noteikumi publicējami izdevumā “Vaiņodes novada vēstis” un pašvaldības mājas lapā. </w:t>
      </w:r>
    </w:p>
    <w:p w:rsidR="001F1BE3" w:rsidRPr="00DA0AD3" w:rsidRDefault="001F1BE3" w:rsidP="001F1BE3">
      <w:pPr>
        <w:rPr>
          <w:lang w:val="lv-LV" w:eastAsia="lv-LV"/>
        </w:rPr>
      </w:pPr>
    </w:p>
    <w:p w:rsidR="001F1BE3" w:rsidRPr="00DA0AD3" w:rsidRDefault="001F1BE3" w:rsidP="001F1BE3">
      <w:pPr>
        <w:rPr>
          <w:lang w:val="lv-LV" w:eastAsia="lv-LV"/>
        </w:rPr>
      </w:pPr>
    </w:p>
    <w:p w:rsidR="001F1BE3" w:rsidRPr="00DA0AD3" w:rsidRDefault="001F1BE3" w:rsidP="001F1BE3">
      <w:pPr>
        <w:rPr>
          <w:lang w:val="lv-LV"/>
        </w:rPr>
      </w:pPr>
    </w:p>
    <w:p w:rsidR="001F1BE3" w:rsidRPr="00DA0AD3" w:rsidRDefault="001F1BE3" w:rsidP="001F1BE3">
      <w:pPr>
        <w:rPr>
          <w:sz w:val="24"/>
          <w:szCs w:val="24"/>
          <w:lang w:val="lv-LV"/>
        </w:rPr>
      </w:pPr>
      <w:r w:rsidRPr="00DA0AD3">
        <w:rPr>
          <w:sz w:val="24"/>
          <w:szCs w:val="24"/>
          <w:lang w:val="lv-LV"/>
        </w:rPr>
        <w:t xml:space="preserve"> Vaiņodes novada pašvaldības domes priekšsēdētājs </w:t>
      </w:r>
      <w:r w:rsidRPr="00DA0AD3">
        <w:rPr>
          <w:sz w:val="24"/>
          <w:szCs w:val="24"/>
          <w:lang w:val="lv-LV"/>
        </w:rPr>
        <w:tab/>
      </w:r>
      <w:r w:rsidRPr="00DA0AD3">
        <w:rPr>
          <w:sz w:val="24"/>
          <w:szCs w:val="24"/>
          <w:lang w:val="lv-LV"/>
        </w:rPr>
        <w:tab/>
      </w:r>
      <w:r w:rsidRPr="00DA0AD3">
        <w:rPr>
          <w:sz w:val="24"/>
          <w:szCs w:val="24"/>
          <w:lang w:val="lv-LV"/>
        </w:rPr>
        <w:tab/>
      </w:r>
      <w:r w:rsidRPr="00DA0AD3">
        <w:rPr>
          <w:sz w:val="24"/>
          <w:szCs w:val="24"/>
          <w:lang w:val="lv-LV"/>
        </w:rPr>
        <w:tab/>
        <w:t>V.</w:t>
      </w:r>
      <w:r>
        <w:rPr>
          <w:sz w:val="24"/>
          <w:szCs w:val="24"/>
          <w:lang w:val="lv-LV"/>
        </w:rPr>
        <w:t xml:space="preserve"> </w:t>
      </w:r>
      <w:r w:rsidRPr="00DA0AD3">
        <w:rPr>
          <w:sz w:val="24"/>
          <w:szCs w:val="24"/>
          <w:lang w:val="lv-LV"/>
        </w:rPr>
        <w:t>Jansons</w:t>
      </w:r>
    </w:p>
    <w:p w:rsidR="001F1BE3" w:rsidRPr="003F19CF" w:rsidRDefault="001F1BE3" w:rsidP="001F1BE3">
      <w:pPr>
        <w:jc w:val="center"/>
        <w:rPr>
          <w:b/>
          <w:sz w:val="24"/>
          <w:szCs w:val="24"/>
          <w:lang w:val="lv-LV"/>
        </w:rPr>
      </w:pPr>
    </w:p>
    <w:p w:rsidR="000C7578" w:rsidRPr="001F1BE3" w:rsidRDefault="000C7578">
      <w:pPr>
        <w:rPr>
          <w:lang w:val="lv-LV"/>
        </w:rPr>
      </w:pPr>
      <w:bookmarkStart w:id="0" w:name="_GoBack"/>
      <w:bookmarkEnd w:id="0"/>
    </w:p>
    <w:sectPr w:rsidR="000C7578" w:rsidRPr="001F1BE3" w:rsidSect="007E2C13">
      <w:headerReference w:type="even" r:id="rId7"/>
      <w:headerReference w:type="default" r:id="rId8"/>
      <w:pgSz w:w="11906" w:h="16838"/>
      <w:pgMar w:top="1134" w:right="1134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8" w:rsidRDefault="001F1BE3" w:rsidP="001C775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4098" w:rsidRDefault="001F1BE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8" w:rsidRDefault="001F1BE3" w:rsidP="001C775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4098" w:rsidRDefault="001F1BE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2785"/>
    <w:multiLevelType w:val="hybridMultilevel"/>
    <w:tmpl w:val="81AC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F"/>
    <w:rsid w:val="000C7578"/>
    <w:rsid w:val="001F1BE3"/>
    <w:rsid w:val="00D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71A1-256B-4EC5-AE9C-998FEA19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1F1BE3"/>
    <w:pPr>
      <w:keepNext/>
      <w:jc w:val="center"/>
      <w:outlineLvl w:val="1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F1BE3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1F1BE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1F1B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1B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1F1BE3"/>
  </w:style>
  <w:style w:type="paragraph" w:styleId="Sarakstarindkopa">
    <w:name w:val="List Paragraph"/>
    <w:basedOn w:val="Parasts"/>
    <w:uiPriority w:val="34"/>
    <w:qFormat/>
    <w:rsid w:val="001F1B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vainod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2016-02-15T10:56:00Z</dcterms:created>
  <dcterms:modified xsi:type="dcterms:W3CDTF">2016-02-15T10:56:00Z</dcterms:modified>
</cp:coreProperties>
</file>