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2C36" w:rsidRPr="0038246B" w:rsidRDefault="00A12C36" w:rsidP="00A12C36">
      <w:pPr>
        <w:tabs>
          <w:tab w:val="left" w:pos="165"/>
        </w:tabs>
        <w:jc w:val="both"/>
        <w:rPr>
          <w:rFonts w:eastAsia="Times New Roman" w:cs="Times New Roman"/>
          <w:sz w:val="22"/>
          <w:szCs w:val="22"/>
        </w:rPr>
      </w:pPr>
    </w:p>
    <w:p w:rsidR="00A12C36" w:rsidRPr="0038246B" w:rsidRDefault="00A12C36" w:rsidP="00A12C36">
      <w:pPr>
        <w:tabs>
          <w:tab w:val="left" w:pos="165"/>
        </w:tabs>
        <w:jc w:val="center"/>
        <w:rPr>
          <w:rFonts w:eastAsia="Times New Roman" w:cs="Times New Roman"/>
          <w:sz w:val="22"/>
          <w:szCs w:val="22"/>
        </w:rPr>
      </w:pPr>
      <w:r w:rsidRPr="0038246B">
        <w:rPr>
          <w:rFonts w:eastAsia="Times New Roman" w:cs="Times New Roman"/>
          <w:b/>
          <w:bCs/>
          <w:sz w:val="22"/>
          <w:szCs w:val="22"/>
        </w:rPr>
        <w:t>Vaiņodes novada pašvaldība</w:t>
      </w:r>
      <w:r w:rsidRPr="0038246B">
        <w:rPr>
          <w:rFonts w:eastAsia="Times New Roman" w:cs="Times New Roman"/>
          <w:sz w:val="22"/>
          <w:szCs w:val="22"/>
        </w:rPr>
        <w:t>,</w:t>
      </w:r>
    </w:p>
    <w:p w:rsidR="00A12C36" w:rsidRPr="0038246B" w:rsidRDefault="00A12C36" w:rsidP="00A12C36">
      <w:pPr>
        <w:tabs>
          <w:tab w:val="left" w:pos="165"/>
        </w:tabs>
        <w:jc w:val="center"/>
        <w:rPr>
          <w:rFonts w:eastAsia="Times New Roman" w:cs="Times New Roman"/>
          <w:sz w:val="22"/>
          <w:szCs w:val="22"/>
        </w:rPr>
      </w:pPr>
      <w:r w:rsidRPr="0038246B">
        <w:rPr>
          <w:rFonts w:eastAsia="Times New Roman" w:cs="Times New Roman"/>
          <w:sz w:val="22"/>
          <w:szCs w:val="22"/>
        </w:rPr>
        <w:t>reģ. Nr. 90000059071,</w:t>
      </w:r>
    </w:p>
    <w:p w:rsidR="00A12C36" w:rsidRPr="0038246B" w:rsidRDefault="00A12C36" w:rsidP="00A12C36">
      <w:pPr>
        <w:tabs>
          <w:tab w:val="left" w:pos="165"/>
        </w:tabs>
        <w:jc w:val="center"/>
        <w:rPr>
          <w:rFonts w:eastAsia="Times New Roman" w:cs="Times New Roman"/>
          <w:sz w:val="22"/>
          <w:szCs w:val="22"/>
        </w:rPr>
      </w:pPr>
      <w:r w:rsidRPr="0038246B">
        <w:rPr>
          <w:rFonts w:eastAsia="Times New Roman" w:cs="Times New Roman"/>
          <w:sz w:val="22"/>
          <w:szCs w:val="22"/>
        </w:rPr>
        <w:t>Raiņa ielā 23A,Vaiņode, Vaiņodes pag., Vaiņodes nov., LV-3435</w:t>
      </w:r>
    </w:p>
    <w:p w:rsidR="00A12C36" w:rsidRPr="0038246B" w:rsidRDefault="00A12C36" w:rsidP="00A12C36">
      <w:pPr>
        <w:tabs>
          <w:tab w:val="left" w:pos="165"/>
        </w:tabs>
        <w:jc w:val="center"/>
        <w:rPr>
          <w:rFonts w:eastAsia="Times New Roman" w:cs="Times New Roman"/>
          <w:sz w:val="22"/>
          <w:szCs w:val="22"/>
        </w:rPr>
      </w:pPr>
      <w:r w:rsidRPr="0038246B">
        <w:rPr>
          <w:rFonts w:eastAsia="Times New Roman" w:cs="Times New Roman"/>
          <w:b/>
          <w:bCs/>
          <w:sz w:val="22"/>
          <w:szCs w:val="22"/>
        </w:rPr>
        <w:t>aicina pieteikties uz vakanto:</w:t>
      </w:r>
    </w:p>
    <w:p w:rsidR="00A12C36" w:rsidRPr="0038246B" w:rsidRDefault="00A12C36" w:rsidP="00A12C36">
      <w:pPr>
        <w:tabs>
          <w:tab w:val="left" w:pos="165"/>
        </w:tabs>
        <w:jc w:val="both"/>
        <w:rPr>
          <w:rFonts w:eastAsia="Times New Roman" w:cs="Times New Roman"/>
          <w:sz w:val="22"/>
          <w:szCs w:val="22"/>
        </w:rPr>
      </w:pPr>
      <w:r w:rsidRPr="0038246B">
        <w:rPr>
          <w:rFonts w:eastAsia="Times New Roman" w:cs="Times New Roman"/>
          <w:sz w:val="22"/>
          <w:szCs w:val="22"/>
        </w:rPr>
        <w:t> </w:t>
      </w:r>
    </w:p>
    <w:p w:rsidR="00A12C36" w:rsidRDefault="00A12C36" w:rsidP="00A12C36">
      <w:pPr>
        <w:tabs>
          <w:tab w:val="left" w:pos="165"/>
        </w:tabs>
        <w:jc w:val="both"/>
        <w:rPr>
          <w:rFonts w:eastAsia="Times New Roman" w:cs="Times New Roman"/>
          <w:sz w:val="22"/>
          <w:szCs w:val="22"/>
        </w:rPr>
      </w:pPr>
      <w:r w:rsidRPr="0038246B">
        <w:rPr>
          <w:rFonts w:eastAsia="Times New Roman" w:cs="Times New Roman"/>
          <w:b/>
          <w:bCs/>
          <w:sz w:val="22"/>
          <w:szCs w:val="22"/>
        </w:rPr>
        <w:t>BŪVINSPEKTORA </w:t>
      </w:r>
      <w:r w:rsidRPr="0038246B">
        <w:rPr>
          <w:rFonts w:eastAsia="Times New Roman" w:cs="Times New Roman"/>
          <w:sz w:val="22"/>
          <w:szCs w:val="22"/>
        </w:rPr>
        <w:t>amatu.</w:t>
      </w:r>
    </w:p>
    <w:p w:rsidR="00956F7F" w:rsidRPr="0038246B" w:rsidRDefault="00956F7F" w:rsidP="00A12C36">
      <w:pPr>
        <w:tabs>
          <w:tab w:val="left" w:pos="165"/>
        </w:tabs>
        <w:jc w:val="both"/>
        <w:rPr>
          <w:rFonts w:eastAsia="Times New Roman" w:cs="Times New Roman"/>
          <w:sz w:val="22"/>
          <w:szCs w:val="22"/>
        </w:rPr>
      </w:pPr>
    </w:p>
    <w:p w:rsidR="00A12C36" w:rsidRPr="0038246B" w:rsidRDefault="00A12C36" w:rsidP="00A12C36">
      <w:pPr>
        <w:tabs>
          <w:tab w:val="left" w:pos="165"/>
        </w:tabs>
        <w:jc w:val="both"/>
        <w:rPr>
          <w:rFonts w:eastAsia="Times New Roman" w:cs="Times New Roman"/>
          <w:sz w:val="22"/>
          <w:szCs w:val="22"/>
        </w:rPr>
      </w:pPr>
      <w:r w:rsidRPr="0038246B">
        <w:rPr>
          <w:rFonts w:eastAsia="Times New Roman" w:cs="Times New Roman"/>
          <w:sz w:val="22"/>
          <w:szCs w:val="22"/>
        </w:rPr>
        <w:t>Pamata amata pienākumi:</w:t>
      </w:r>
    </w:p>
    <w:p w:rsidR="00A12C36" w:rsidRPr="0038246B" w:rsidRDefault="00A12C36" w:rsidP="00A12C36">
      <w:pPr>
        <w:numPr>
          <w:ilvl w:val="0"/>
          <w:numId w:val="1"/>
        </w:numPr>
        <w:tabs>
          <w:tab w:val="left" w:pos="165"/>
        </w:tabs>
        <w:jc w:val="both"/>
        <w:rPr>
          <w:rFonts w:eastAsia="Times New Roman" w:cs="Times New Roman"/>
          <w:sz w:val="22"/>
          <w:szCs w:val="22"/>
        </w:rPr>
      </w:pPr>
      <w:r w:rsidRPr="0038246B">
        <w:rPr>
          <w:rFonts w:eastAsia="Times New Roman" w:cs="Times New Roman"/>
          <w:sz w:val="22"/>
          <w:szCs w:val="22"/>
        </w:rPr>
        <w:t>Kontrolēt būvju būvniecības procesa tiesiskumu pašvaldības administratīvajā teritorijā.</w:t>
      </w:r>
    </w:p>
    <w:p w:rsidR="00A12C36" w:rsidRPr="0038246B" w:rsidRDefault="00A12C36" w:rsidP="00A12C36">
      <w:pPr>
        <w:numPr>
          <w:ilvl w:val="0"/>
          <w:numId w:val="1"/>
        </w:numPr>
        <w:tabs>
          <w:tab w:val="left" w:pos="165"/>
        </w:tabs>
        <w:jc w:val="both"/>
        <w:rPr>
          <w:rFonts w:eastAsia="Times New Roman" w:cs="Times New Roman"/>
          <w:sz w:val="22"/>
          <w:szCs w:val="22"/>
        </w:rPr>
      </w:pPr>
      <w:r w:rsidRPr="0038246B">
        <w:rPr>
          <w:rFonts w:eastAsia="Times New Roman" w:cs="Times New Roman"/>
          <w:sz w:val="22"/>
          <w:szCs w:val="22"/>
        </w:rPr>
        <w:t>Apsekot būvniecības objektus un sniegt atzinumus par būvju pārbaudi.</w:t>
      </w:r>
    </w:p>
    <w:p w:rsidR="00A12C36" w:rsidRPr="0038246B" w:rsidRDefault="00A12C36" w:rsidP="00A12C36">
      <w:pPr>
        <w:numPr>
          <w:ilvl w:val="0"/>
          <w:numId w:val="1"/>
        </w:numPr>
        <w:tabs>
          <w:tab w:val="left" w:pos="165"/>
        </w:tabs>
        <w:jc w:val="both"/>
        <w:rPr>
          <w:rFonts w:eastAsia="Times New Roman" w:cs="Times New Roman"/>
          <w:sz w:val="22"/>
          <w:szCs w:val="22"/>
        </w:rPr>
      </w:pPr>
      <w:r w:rsidRPr="0038246B">
        <w:rPr>
          <w:rFonts w:eastAsia="Times New Roman" w:cs="Times New Roman"/>
          <w:sz w:val="22"/>
          <w:szCs w:val="22"/>
        </w:rPr>
        <w:t>Sagatavot dokumentāciju būvju pieņemšanai ekspluatācijā</w:t>
      </w:r>
    </w:p>
    <w:p w:rsidR="00A12C36" w:rsidRPr="0038246B" w:rsidRDefault="00A12C36" w:rsidP="00A12C36">
      <w:pPr>
        <w:tabs>
          <w:tab w:val="left" w:pos="165"/>
        </w:tabs>
        <w:jc w:val="both"/>
        <w:rPr>
          <w:rFonts w:eastAsia="Times New Roman" w:cs="Times New Roman"/>
          <w:sz w:val="22"/>
          <w:szCs w:val="22"/>
        </w:rPr>
      </w:pPr>
      <w:r w:rsidRPr="0038246B">
        <w:rPr>
          <w:rFonts w:eastAsia="Times New Roman" w:cs="Times New Roman"/>
          <w:sz w:val="22"/>
          <w:szCs w:val="22"/>
        </w:rPr>
        <w:t>    Uz amatu var pretendēt persona ar otrā līmeņa profesionālo augstāko izglītību arhitektūras jomā, arhitekta studiju programmā vai vismaz pirmā līmeņa profesionālā augstākā izglītība būvniecības jomā būvinženiera studiju programmā, ir reģistrēta būvinspektoru reģistrā, pārzin būvniecību reglamentējošos normatīvos aktus, ar pieredzi līdzīgā amatā, ar labām datora ( MS Office) un biroja tehnikas lietošanas prasmēm, kura prot valsts valodu, ar augstu atbildības sajūtu, ar B kategorijas autovadītāja apliecību, kura ir iesniegusi pieteikumu kopā ar visiem nepieciešamajiem pretendentu atlases dokumentiem.</w:t>
      </w:r>
    </w:p>
    <w:p w:rsidR="00A12C36" w:rsidRPr="0038246B" w:rsidRDefault="00A12C36" w:rsidP="00A12C36">
      <w:pPr>
        <w:tabs>
          <w:tab w:val="left" w:pos="165"/>
        </w:tabs>
        <w:jc w:val="both"/>
        <w:rPr>
          <w:rFonts w:eastAsia="Times New Roman" w:cs="Times New Roman"/>
          <w:sz w:val="22"/>
          <w:szCs w:val="22"/>
        </w:rPr>
      </w:pPr>
      <w:r w:rsidRPr="0038246B">
        <w:rPr>
          <w:rFonts w:eastAsia="Times New Roman" w:cs="Times New Roman"/>
          <w:sz w:val="22"/>
          <w:szCs w:val="22"/>
        </w:rPr>
        <w:t xml:space="preserve">    Darba līgums tiks slēgts uz nenoteiktu laiku, nosakot pārbaudes termiņu 3 mēnešus. Darba laiks: </w:t>
      </w:r>
      <w:r>
        <w:rPr>
          <w:rFonts w:eastAsia="Times New Roman" w:cs="Times New Roman"/>
          <w:sz w:val="22"/>
          <w:szCs w:val="22"/>
        </w:rPr>
        <w:t>12</w:t>
      </w:r>
      <w:r w:rsidRPr="0038246B">
        <w:rPr>
          <w:rFonts w:eastAsia="Times New Roman" w:cs="Times New Roman"/>
          <w:sz w:val="22"/>
          <w:szCs w:val="22"/>
        </w:rPr>
        <w:t xml:space="preserve"> stundu darba nedēļa, darba alga</w:t>
      </w:r>
      <w:r w:rsidR="00956F7F">
        <w:rPr>
          <w:rFonts w:eastAsia="Times New Roman" w:cs="Times New Roman"/>
          <w:sz w:val="22"/>
          <w:szCs w:val="22"/>
        </w:rPr>
        <w:t xml:space="preserve"> </w:t>
      </w:r>
      <w:r w:rsidRPr="0038246B">
        <w:rPr>
          <w:rFonts w:eastAsia="Times New Roman" w:cs="Times New Roman"/>
          <w:sz w:val="22"/>
          <w:szCs w:val="22"/>
        </w:rPr>
        <w:t xml:space="preserve">- </w:t>
      </w:r>
      <w:r>
        <w:rPr>
          <w:rFonts w:eastAsia="Times New Roman" w:cs="Times New Roman"/>
          <w:sz w:val="22"/>
          <w:szCs w:val="22"/>
        </w:rPr>
        <w:t>400</w:t>
      </w:r>
      <w:r w:rsidR="00956F7F">
        <w:rPr>
          <w:rFonts w:eastAsia="Times New Roman" w:cs="Times New Roman"/>
          <w:sz w:val="22"/>
          <w:szCs w:val="22"/>
        </w:rPr>
        <w:t>,00</w:t>
      </w:r>
      <w:r>
        <w:rPr>
          <w:rFonts w:eastAsia="Times New Roman" w:cs="Times New Roman"/>
          <w:sz w:val="22"/>
          <w:szCs w:val="22"/>
        </w:rPr>
        <w:t xml:space="preserve"> </w:t>
      </w:r>
      <w:r w:rsidRPr="0038246B">
        <w:rPr>
          <w:rFonts w:eastAsia="Times New Roman" w:cs="Times New Roman"/>
          <w:sz w:val="22"/>
          <w:szCs w:val="22"/>
        </w:rPr>
        <w:t>EUR mēnesī. Jāstājas darbā 2015.gada 1.jūlijā</w:t>
      </w:r>
    </w:p>
    <w:p w:rsidR="00A12C36" w:rsidRPr="0038246B" w:rsidRDefault="00A12C36" w:rsidP="00A12C36">
      <w:pPr>
        <w:tabs>
          <w:tab w:val="left" w:pos="165"/>
        </w:tabs>
        <w:jc w:val="both"/>
        <w:rPr>
          <w:rFonts w:eastAsia="Times New Roman" w:cs="Times New Roman"/>
          <w:sz w:val="22"/>
          <w:szCs w:val="22"/>
        </w:rPr>
      </w:pPr>
      <w:r w:rsidRPr="0038246B">
        <w:rPr>
          <w:rFonts w:eastAsia="Times New Roman" w:cs="Times New Roman"/>
          <w:sz w:val="22"/>
          <w:szCs w:val="22"/>
        </w:rPr>
        <w:t>     Pretendenta atlases nosacījumi pirmajā kārtā- dokumentu izpēte, otrajā kārtā- pārrunas.</w:t>
      </w:r>
    </w:p>
    <w:p w:rsidR="00A12C36" w:rsidRPr="0038246B" w:rsidRDefault="00A12C36" w:rsidP="00A12C36">
      <w:pPr>
        <w:tabs>
          <w:tab w:val="left" w:pos="165"/>
        </w:tabs>
        <w:jc w:val="both"/>
        <w:rPr>
          <w:rFonts w:eastAsia="Times New Roman" w:cs="Times New Roman"/>
          <w:sz w:val="22"/>
          <w:szCs w:val="22"/>
        </w:rPr>
      </w:pPr>
      <w:r w:rsidRPr="0038246B">
        <w:rPr>
          <w:rFonts w:eastAsia="Times New Roman" w:cs="Times New Roman"/>
          <w:b/>
          <w:bCs/>
          <w:sz w:val="22"/>
          <w:szCs w:val="22"/>
        </w:rPr>
        <w:t>    Pieteikumus </w:t>
      </w:r>
      <w:r w:rsidRPr="0038246B">
        <w:rPr>
          <w:rFonts w:eastAsia="Times New Roman" w:cs="Times New Roman"/>
          <w:sz w:val="22"/>
          <w:szCs w:val="22"/>
        </w:rPr>
        <w:t>(CV, motivācijas vēstule, izglītību apliecinoši dokumenti, amata pienākumu izpildei atbilstošu papildus apmācību apliecinoši dokumenti) iesniegt </w:t>
      </w:r>
      <w:r w:rsidRPr="0038246B">
        <w:rPr>
          <w:rFonts w:eastAsia="Times New Roman" w:cs="Times New Roman"/>
          <w:b/>
          <w:bCs/>
          <w:sz w:val="22"/>
          <w:szCs w:val="22"/>
        </w:rPr>
        <w:t>līdz 2015. gada 19.jūnija plkst. 16.</w:t>
      </w:r>
      <w:r w:rsidRPr="0038246B">
        <w:rPr>
          <w:rFonts w:eastAsia="Times New Roman" w:cs="Times New Roman"/>
          <w:b/>
          <w:bCs/>
          <w:sz w:val="22"/>
          <w:szCs w:val="22"/>
          <w:vertAlign w:val="superscript"/>
        </w:rPr>
        <w:t>00</w:t>
      </w:r>
      <w:r w:rsidRPr="0038246B">
        <w:rPr>
          <w:rFonts w:eastAsia="Times New Roman" w:cs="Times New Roman"/>
          <w:sz w:val="22"/>
          <w:szCs w:val="22"/>
        </w:rPr>
        <w:t> Vaiņodes novada pašvaldības domes ēkā, Raiņa ielā 23A, Vaiņode, sekretariātā, ar norādi „Piete</w:t>
      </w:r>
      <w:r w:rsidR="007F78B2">
        <w:rPr>
          <w:rFonts w:eastAsia="Times New Roman" w:cs="Times New Roman"/>
          <w:sz w:val="22"/>
          <w:szCs w:val="22"/>
        </w:rPr>
        <w:t>ikums uz vakanci: būvinspektors”</w:t>
      </w:r>
      <w:bookmarkStart w:id="0" w:name="_GoBack"/>
      <w:bookmarkEnd w:id="0"/>
    </w:p>
    <w:p w:rsidR="00A12C36" w:rsidRPr="0038246B" w:rsidRDefault="00A12C36" w:rsidP="00A12C36">
      <w:pPr>
        <w:tabs>
          <w:tab w:val="left" w:pos="165"/>
        </w:tabs>
        <w:jc w:val="both"/>
        <w:rPr>
          <w:rFonts w:eastAsia="Times New Roman" w:cs="Times New Roman"/>
          <w:sz w:val="22"/>
          <w:szCs w:val="22"/>
        </w:rPr>
      </w:pPr>
      <w:r w:rsidRPr="0038246B">
        <w:rPr>
          <w:rFonts w:eastAsia="Times New Roman" w:cs="Times New Roman"/>
          <w:sz w:val="22"/>
          <w:szCs w:val="22"/>
        </w:rPr>
        <w:t xml:space="preserve">   Papildus informācija pa tālruni </w:t>
      </w:r>
      <w:r w:rsidR="007F78B2">
        <w:rPr>
          <w:rFonts w:eastAsia="Times New Roman" w:cs="Times New Roman"/>
          <w:sz w:val="22"/>
          <w:szCs w:val="22"/>
        </w:rPr>
        <w:t>28349654</w:t>
      </w:r>
    </w:p>
    <w:p w:rsidR="00A12C36" w:rsidRPr="0038246B" w:rsidRDefault="00A12C36" w:rsidP="00A12C36">
      <w:pPr>
        <w:tabs>
          <w:tab w:val="left" w:pos="165"/>
        </w:tabs>
        <w:jc w:val="both"/>
        <w:rPr>
          <w:rFonts w:eastAsia="Times New Roman" w:cs="Times New Roman"/>
          <w:sz w:val="22"/>
          <w:szCs w:val="22"/>
        </w:rPr>
      </w:pPr>
      <w:r w:rsidRPr="0038246B">
        <w:rPr>
          <w:rFonts w:eastAsia="Times New Roman" w:cs="Times New Roman"/>
          <w:sz w:val="22"/>
          <w:szCs w:val="22"/>
        </w:rPr>
        <w:t> </w:t>
      </w:r>
    </w:p>
    <w:p w:rsidR="00A12C36" w:rsidRDefault="00A12C36" w:rsidP="00A12C36">
      <w:pPr>
        <w:tabs>
          <w:tab w:val="left" w:pos="165"/>
        </w:tabs>
        <w:jc w:val="both"/>
        <w:rPr>
          <w:rFonts w:eastAsia="Times New Roman" w:cs="Times New Roman"/>
          <w:sz w:val="22"/>
          <w:szCs w:val="22"/>
        </w:rPr>
      </w:pPr>
      <w:r w:rsidRPr="0038246B">
        <w:rPr>
          <w:rFonts w:eastAsia="Times New Roman" w:cs="Times New Roman"/>
          <w:b/>
          <w:bCs/>
          <w:sz w:val="22"/>
          <w:szCs w:val="22"/>
        </w:rPr>
        <w:t>BŪVVALDES VADĪTĀJA-ARHITEKTA </w:t>
      </w:r>
      <w:r w:rsidRPr="0038246B">
        <w:rPr>
          <w:rFonts w:eastAsia="Times New Roman" w:cs="Times New Roman"/>
          <w:sz w:val="22"/>
          <w:szCs w:val="22"/>
        </w:rPr>
        <w:t>amatu.</w:t>
      </w:r>
    </w:p>
    <w:p w:rsidR="00956F7F" w:rsidRPr="0038246B" w:rsidRDefault="00956F7F" w:rsidP="00A12C36">
      <w:pPr>
        <w:tabs>
          <w:tab w:val="left" w:pos="165"/>
        </w:tabs>
        <w:jc w:val="both"/>
        <w:rPr>
          <w:rFonts w:eastAsia="Times New Roman" w:cs="Times New Roman"/>
          <w:sz w:val="22"/>
          <w:szCs w:val="22"/>
        </w:rPr>
      </w:pPr>
    </w:p>
    <w:p w:rsidR="00A12C36" w:rsidRPr="0038246B" w:rsidRDefault="00A12C36" w:rsidP="00A12C36">
      <w:pPr>
        <w:tabs>
          <w:tab w:val="left" w:pos="165"/>
        </w:tabs>
        <w:jc w:val="both"/>
        <w:rPr>
          <w:rFonts w:eastAsia="Times New Roman" w:cs="Times New Roman"/>
          <w:sz w:val="22"/>
          <w:szCs w:val="22"/>
        </w:rPr>
      </w:pPr>
      <w:r w:rsidRPr="0038246B">
        <w:rPr>
          <w:rFonts w:eastAsia="Times New Roman" w:cs="Times New Roman"/>
          <w:sz w:val="22"/>
          <w:szCs w:val="22"/>
        </w:rPr>
        <w:t>    Būvvaldes vadītājs - arhitekts plāno un organizē būvvaldes darbu, nodrošina iestādes funkciju un uzdevuma izpildi, kārto un atbild par būvvaldes lietvedību.</w:t>
      </w:r>
    </w:p>
    <w:p w:rsidR="00A12C36" w:rsidRPr="0038246B" w:rsidRDefault="00A12C36" w:rsidP="00A12C36">
      <w:pPr>
        <w:tabs>
          <w:tab w:val="left" w:pos="165"/>
        </w:tabs>
        <w:jc w:val="both"/>
        <w:rPr>
          <w:rFonts w:eastAsia="Times New Roman" w:cs="Times New Roman"/>
          <w:sz w:val="22"/>
          <w:szCs w:val="22"/>
        </w:rPr>
      </w:pPr>
      <w:r w:rsidRPr="0038246B">
        <w:rPr>
          <w:rFonts w:eastAsia="Times New Roman" w:cs="Times New Roman"/>
          <w:sz w:val="22"/>
          <w:szCs w:val="22"/>
        </w:rPr>
        <w:t>     Uz amatu var pretendēt persona ar augstāko izglītību arhitektūrā, arhitekta prakses sertifikātu, pārzin būvvaldes darbību un būvniecību reglamentējošos normatīvos aktus, izprot pašvaldības darba organizāciju, ar pieredzi līdzīgā amatā, ar labām datora ( MS Office) un biroja tehnikas lietošanas prasmēm, kura prot valsts valodu, ar augstu atbildības sajūtu, spēju patstāvīgi analizēt situācijas un pieņemt lēmumus, ar B kategorijas autovadītāja apliecību, kura ir iesniegusi pieteikumu kopā ar visiem nepieciešamajiem pretendentu atlases dokumentiem.    </w:t>
      </w:r>
    </w:p>
    <w:p w:rsidR="00A12C36" w:rsidRPr="0038246B" w:rsidRDefault="00A12C36" w:rsidP="00A12C36">
      <w:pPr>
        <w:tabs>
          <w:tab w:val="left" w:pos="165"/>
        </w:tabs>
        <w:jc w:val="both"/>
        <w:rPr>
          <w:rFonts w:eastAsia="Times New Roman" w:cs="Times New Roman"/>
          <w:sz w:val="22"/>
          <w:szCs w:val="22"/>
        </w:rPr>
      </w:pPr>
      <w:r w:rsidRPr="0038246B">
        <w:rPr>
          <w:rFonts w:eastAsia="Times New Roman" w:cs="Times New Roman"/>
          <w:sz w:val="22"/>
          <w:szCs w:val="22"/>
        </w:rPr>
        <w:t xml:space="preserve">    Darba līgums tiks slēgts uz nenoteiktu laiku, nosakot pārbaudes termiņu 3 mēnešus. Darba laiks: </w:t>
      </w:r>
      <w:r>
        <w:rPr>
          <w:rFonts w:eastAsia="Times New Roman" w:cs="Times New Roman"/>
          <w:sz w:val="22"/>
          <w:szCs w:val="22"/>
        </w:rPr>
        <w:t xml:space="preserve">8 </w:t>
      </w:r>
      <w:r w:rsidRPr="0038246B">
        <w:rPr>
          <w:rFonts w:eastAsia="Times New Roman" w:cs="Times New Roman"/>
          <w:sz w:val="22"/>
          <w:szCs w:val="22"/>
        </w:rPr>
        <w:t>stundu darba nedēļa, darba alga</w:t>
      </w:r>
      <w:r w:rsidR="00956F7F">
        <w:rPr>
          <w:rFonts w:eastAsia="Times New Roman" w:cs="Times New Roman"/>
          <w:sz w:val="22"/>
          <w:szCs w:val="22"/>
        </w:rPr>
        <w:t xml:space="preserve"> </w:t>
      </w:r>
      <w:r w:rsidRPr="0038246B">
        <w:rPr>
          <w:rFonts w:eastAsia="Times New Roman" w:cs="Times New Roman"/>
          <w:sz w:val="22"/>
          <w:szCs w:val="22"/>
        </w:rPr>
        <w:t xml:space="preserve">- </w:t>
      </w:r>
      <w:r>
        <w:rPr>
          <w:rFonts w:eastAsia="Times New Roman" w:cs="Times New Roman"/>
          <w:sz w:val="22"/>
          <w:szCs w:val="22"/>
        </w:rPr>
        <w:t>400</w:t>
      </w:r>
      <w:r w:rsidRPr="0038246B">
        <w:rPr>
          <w:rFonts w:eastAsia="Times New Roman" w:cs="Times New Roman"/>
          <w:sz w:val="22"/>
          <w:szCs w:val="22"/>
        </w:rPr>
        <w:t>,00 EUR mēnesī. Jāstājas darbā 2015.gada 1.jūlijā.</w:t>
      </w:r>
    </w:p>
    <w:p w:rsidR="00A12C36" w:rsidRPr="0038246B" w:rsidRDefault="00A12C36" w:rsidP="00A12C36">
      <w:pPr>
        <w:tabs>
          <w:tab w:val="left" w:pos="165"/>
        </w:tabs>
        <w:jc w:val="both"/>
        <w:rPr>
          <w:rFonts w:eastAsia="Times New Roman" w:cs="Times New Roman"/>
          <w:sz w:val="22"/>
          <w:szCs w:val="22"/>
        </w:rPr>
      </w:pPr>
      <w:r w:rsidRPr="0038246B">
        <w:rPr>
          <w:rFonts w:eastAsia="Times New Roman" w:cs="Times New Roman"/>
          <w:sz w:val="22"/>
          <w:szCs w:val="22"/>
        </w:rPr>
        <w:t>     Pretendenta atlases nosacījumi pirmajā kārtā- dokumentu izpēte, otrajā kārtā- pārrunas.</w:t>
      </w:r>
    </w:p>
    <w:p w:rsidR="00A12C36" w:rsidRDefault="00A12C36" w:rsidP="00A12C36">
      <w:pPr>
        <w:tabs>
          <w:tab w:val="left" w:pos="165"/>
        </w:tabs>
        <w:jc w:val="both"/>
        <w:rPr>
          <w:rFonts w:eastAsia="Times New Roman" w:cs="Times New Roman"/>
          <w:sz w:val="22"/>
          <w:szCs w:val="22"/>
        </w:rPr>
      </w:pPr>
      <w:r w:rsidRPr="0038246B">
        <w:rPr>
          <w:rFonts w:eastAsia="Times New Roman" w:cs="Times New Roman"/>
          <w:b/>
          <w:bCs/>
          <w:sz w:val="22"/>
          <w:szCs w:val="22"/>
        </w:rPr>
        <w:t>     Pieteikumus </w:t>
      </w:r>
      <w:r w:rsidRPr="0038246B">
        <w:rPr>
          <w:rFonts w:eastAsia="Times New Roman" w:cs="Times New Roman"/>
          <w:sz w:val="22"/>
          <w:szCs w:val="22"/>
        </w:rPr>
        <w:t>(CV, motivācijas vēstule, izglītību apliecinoši dokumenti, amata pienākumu izpildei atbilstošu papildus apmācību apliecinoši dokumenti) iesniegt </w:t>
      </w:r>
      <w:r w:rsidRPr="0038246B">
        <w:rPr>
          <w:rFonts w:eastAsia="Times New Roman" w:cs="Times New Roman"/>
          <w:b/>
          <w:bCs/>
          <w:sz w:val="22"/>
          <w:szCs w:val="22"/>
        </w:rPr>
        <w:t>līdz 2015. gada 19.jūnija plkst. 16.</w:t>
      </w:r>
      <w:r w:rsidRPr="0038246B">
        <w:rPr>
          <w:rFonts w:eastAsia="Times New Roman" w:cs="Times New Roman"/>
          <w:b/>
          <w:bCs/>
          <w:sz w:val="22"/>
          <w:szCs w:val="22"/>
          <w:vertAlign w:val="superscript"/>
        </w:rPr>
        <w:t>00</w:t>
      </w:r>
      <w:r w:rsidRPr="0038246B">
        <w:rPr>
          <w:rFonts w:eastAsia="Times New Roman" w:cs="Times New Roman"/>
          <w:sz w:val="22"/>
          <w:szCs w:val="22"/>
        </w:rPr>
        <w:t> Vaiņodes novada pašvaldības domes ēkā, Raiņa ielā 23A, Vaiņode, sekretariātā, ar norādi „Pieteikums uz vakanci: būvvaldes vadītājs/arhitekts”.</w:t>
      </w:r>
    </w:p>
    <w:p w:rsidR="00A12C36" w:rsidRDefault="00A12C36" w:rsidP="00A12C36">
      <w:pPr>
        <w:tabs>
          <w:tab w:val="left" w:pos="165"/>
        </w:tabs>
        <w:jc w:val="both"/>
        <w:rPr>
          <w:rFonts w:eastAsia="Times New Roman" w:cs="Times New Roman"/>
          <w:sz w:val="22"/>
          <w:szCs w:val="22"/>
        </w:rPr>
      </w:pPr>
    </w:p>
    <w:p w:rsidR="00A12C36" w:rsidRDefault="00A12C36" w:rsidP="00A12C36">
      <w:pPr>
        <w:tabs>
          <w:tab w:val="left" w:pos="165"/>
        </w:tabs>
        <w:jc w:val="both"/>
        <w:rPr>
          <w:rFonts w:eastAsia="Times New Roman" w:cs="Times New Roman"/>
          <w:sz w:val="22"/>
          <w:szCs w:val="22"/>
        </w:rPr>
      </w:pPr>
    </w:p>
    <w:p w:rsidR="00A12C36" w:rsidRPr="0038246B" w:rsidRDefault="00A12C36" w:rsidP="00A12C36">
      <w:pPr>
        <w:tabs>
          <w:tab w:val="left" w:pos="165"/>
        </w:tabs>
        <w:jc w:val="both"/>
        <w:rPr>
          <w:rFonts w:eastAsia="Times New Roman" w:cs="Times New Roman"/>
          <w:sz w:val="22"/>
          <w:szCs w:val="22"/>
        </w:rPr>
      </w:pPr>
    </w:p>
    <w:p w:rsidR="00A12C36" w:rsidRPr="0038246B" w:rsidRDefault="00A12C36" w:rsidP="00A12C36">
      <w:pPr>
        <w:tabs>
          <w:tab w:val="left" w:pos="165"/>
        </w:tabs>
        <w:jc w:val="both"/>
        <w:rPr>
          <w:rFonts w:eastAsia="Times New Roman" w:cs="Times New Roman"/>
          <w:sz w:val="22"/>
          <w:szCs w:val="22"/>
        </w:rPr>
      </w:pPr>
      <w:r w:rsidRPr="0038246B">
        <w:rPr>
          <w:rFonts w:eastAsia="Times New Roman" w:cs="Times New Roman"/>
          <w:sz w:val="22"/>
          <w:szCs w:val="22"/>
        </w:rPr>
        <w:t xml:space="preserve">     Papildus informācija pa tālruni </w:t>
      </w:r>
      <w:r w:rsidR="007F78B2">
        <w:rPr>
          <w:rFonts w:eastAsia="Times New Roman" w:cs="Times New Roman"/>
          <w:sz w:val="22"/>
          <w:szCs w:val="22"/>
        </w:rPr>
        <w:t>28349654</w:t>
      </w:r>
    </w:p>
    <w:p w:rsidR="00A12C36" w:rsidRPr="0038246B" w:rsidRDefault="00A12C36" w:rsidP="00A12C36">
      <w:pPr>
        <w:tabs>
          <w:tab w:val="left" w:pos="165"/>
        </w:tabs>
        <w:jc w:val="both"/>
        <w:rPr>
          <w:rFonts w:eastAsia="Times New Roman" w:cs="Times New Roman"/>
          <w:sz w:val="22"/>
          <w:szCs w:val="22"/>
        </w:rPr>
      </w:pPr>
      <w:r w:rsidRPr="0038246B">
        <w:rPr>
          <w:rFonts w:eastAsia="Times New Roman" w:cs="Times New Roman"/>
          <w:sz w:val="22"/>
          <w:szCs w:val="22"/>
        </w:rPr>
        <w:t> </w:t>
      </w:r>
    </w:p>
    <w:p w:rsidR="00A12C36" w:rsidRPr="0038246B" w:rsidRDefault="00A12C36" w:rsidP="00A12C36">
      <w:pPr>
        <w:tabs>
          <w:tab w:val="left" w:pos="165"/>
        </w:tabs>
        <w:jc w:val="both"/>
        <w:rPr>
          <w:rFonts w:eastAsia="Times New Roman" w:cs="Times New Roman"/>
          <w:sz w:val="22"/>
          <w:szCs w:val="22"/>
        </w:rPr>
      </w:pPr>
    </w:p>
    <w:p w:rsidR="00404136" w:rsidRDefault="00404136"/>
    <w:sectPr w:rsidR="0040413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985200"/>
    <w:multiLevelType w:val="multilevel"/>
    <w:tmpl w:val="4628D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C36"/>
    <w:rsid w:val="00404136"/>
    <w:rsid w:val="007F78B2"/>
    <w:rsid w:val="00956F7F"/>
    <w:rsid w:val="00A12C3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04E643-1FE3-4662-93A1-E72C7A06C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A12C36"/>
    <w:pPr>
      <w:widowControl w:val="0"/>
      <w:suppressAutoHyphens/>
      <w:spacing w:after="0" w:line="240" w:lineRule="auto"/>
    </w:pPr>
    <w:rPr>
      <w:rFonts w:ascii="Times New Roman" w:eastAsia="Lucida Sans Unicode" w:hAnsi="Times New Roman" w:cs="Mangal"/>
      <w:kern w:val="1"/>
      <w:sz w:val="24"/>
      <w:szCs w:val="24"/>
      <w:lang w:eastAsia="zh-CN" w:bidi="hi-I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A12C36"/>
    <w:rPr>
      <w:rFonts w:ascii="Segoe UI" w:hAnsi="Segoe UI"/>
      <w:sz w:val="18"/>
      <w:szCs w:val="16"/>
    </w:rPr>
  </w:style>
  <w:style w:type="character" w:customStyle="1" w:styleId="BalontekstsRakstz">
    <w:name w:val="Balonteksts Rakstz."/>
    <w:basedOn w:val="Noklusjumarindkopasfonts"/>
    <w:link w:val="Balonteksts"/>
    <w:uiPriority w:val="99"/>
    <w:semiHidden/>
    <w:rsid w:val="00A12C36"/>
    <w:rPr>
      <w:rFonts w:ascii="Segoe UI" w:eastAsia="Lucida Sans Unicode" w:hAnsi="Segoe UI" w:cs="Mangal"/>
      <w:kern w:val="1"/>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1979</Words>
  <Characters>1129</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Pūlīte</dc:creator>
  <cp:keywords/>
  <dc:description/>
  <cp:lastModifiedBy>Inese Pūlīte</cp:lastModifiedBy>
  <cp:revision>3</cp:revision>
  <cp:lastPrinted>2015-05-26T09:02:00Z</cp:lastPrinted>
  <dcterms:created xsi:type="dcterms:W3CDTF">2015-05-26T08:58:00Z</dcterms:created>
  <dcterms:modified xsi:type="dcterms:W3CDTF">2015-05-26T11:10:00Z</dcterms:modified>
</cp:coreProperties>
</file>